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84C9B" w14:textId="77777777" w:rsidR="001A421C" w:rsidRDefault="00886E1C">
      <w:pPr>
        <w:pStyle w:val="Title"/>
        <w:contextualSpacing w:val="0"/>
        <w:jc w:val="center"/>
      </w:pPr>
      <w:r>
        <w:t>Kinjin Privacy Policy</w:t>
      </w:r>
    </w:p>
    <w:p w14:paraId="40DF9373" w14:textId="1324A508" w:rsidR="001A421C" w:rsidRDefault="00157C77">
      <w:pPr>
        <w:keepNext/>
        <w:keepLines/>
        <w:pBdr>
          <w:top w:val="nil"/>
          <w:left w:val="nil"/>
          <w:bottom w:val="nil"/>
          <w:right w:val="nil"/>
          <w:between w:val="nil"/>
        </w:pBdr>
        <w:spacing w:before="240" w:after="0"/>
        <w:rPr>
          <w:rFonts w:ascii="Calibri" w:eastAsia="Calibri" w:hAnsi="Calibri" w:cs="Calibri"/>
          <w:i w:val="0"/>
          <w:color w:val="2F5496"/>
          <w:sz w:val="32"/>
          <w:szCs w:val="32"/>
        </w:rPr>
      </w:pPr>
      <w:r>
        <w:rPr>
          <w:rFonts w:ascii="Calibri" w:eastAsia="Calibri" w:hAnsi="Calibri" w:cs="Calibri"/>
          <w:i w:val="0"/>
          <w:color w:val="2F5496"/>
          <w:sz w:val="32"/>
          <w:szCs w:val="32"/>
        </w:rPr>
        <w:t>Inhoudsopgave</w:t>
      </w:r>
    </w:p>
    <w:sdt>
      <w:sdtPr>
        <w:id w:val="506322832"/>
        <w:docPartObj>
          <w:docPartGallery w:val="Table of Contents"/>
          <w:docPartUnique/>
        </w:docPartObj>
      </w:sdtPr>
      <w:sdtEndPr/>
      <w:sdtContent>
        <w:p w14:paraId="5022B628" w14:textId="7B0C8E41" w:rsidR="000F7EC3" w:rsidRDefault="00886E1C">
          <w:pPr>
            <w:pStyle w:val="TOC2"/>
            <w:tabs>
              <w:tab w:val="right" w:pos="9016"/>
            </w:tabs>
            <w:rPr>
              <w:rFonts w:asciiTheme="minorHAnsi" w:eastAsiaTheme="minorEastAsia" w:hAnsiTheme="minorHAnsi" w:cstheme="minorBidi"/>
              <w:i w:val="0"/>
              <w:noProof/>
              <w:sz w:val="22"/>
              <w:szCs w:val="22"/>
            </w:rPr>
          </w:pPr>
          <w:r>
            <w:fldChar w:fldCharType="begin"/>
          </w:r>
          <w:r>
            <w:instrText xml:space="preserve"> TOC \h \u \z </w:instrText>
          </w:r>
          <w:r>
            <w:fldChar w:fldCharType="separate"/>
          </w:r>
          <w:hyperlink w:anchor="_Toc523742794" w:history="1">
            <w:r w:rsidR="000F7EC3" w:rsidRPr="007220AC">
              <w:rPr>
                <w:rStyle w:val="Hyperlink"/>
                <w:noProof/>
                <w:lang w:val="nl-NL"/>
              </w:rPr>
              <w:t>Wat is Kinjin?</w:t>
            </w:r>
            <w:r w:rsidR="000F7EC3">
              <w:rPr>
                <w:noProof/>
                <w:webHidden/>
              </w:rPr>
              <w:tab/>
            </w:r>
            <w:r w:rsidR="000F7EC3">
              <w:rPr>
                <w:noProof/>
                <w:webHidden/>
              </w:rPr>
              <w:fldChar w:fldCharType="begin"/>
            </w:r>
            <w:r w:rsidR="000F7EC3">
              <w:rPr>
                <w:noProof/>
                <w:webHidden/>
              </w:rPr>
              <w:instrText xml:space="preserve"> PAGEREF _Toc523742794 \h </w:instrText>
            </w:r>
            <w:r w:rsidR="000F7EC3">
              <w:rPr>
                <w:noProof/>
                <w:webHidden/>
              </w:rPr>
            </w:r>
            <w:r w:rsidR="000F7EC3">
              <w:rPr>
                <w:noProof/>
                <w:webHidden/>
              </w:rPr>
              <w:fldChar w:fldCharType="separate"/>
            </w:r>
            <w:r w:rsidR="000F7EC3">
              <w:rPr>
                <w:noProof/>
                <w:webHidden/>
              </w:rPr>
              <w:t>1</w:t>
            </w:r>
            <w:r w:rsidR="000F7EC3">
              <w:rPr>
                <w:noProof/>
                <w:webHidden/>
              </w:rPr>
              <w:fldChar w:fldCharType="end"/>
            </w:r>
          </w:hyperlink>
        </w:p>
        <w:p w14:paraId="5EB2EB34" w14:textId="1951FEB7" w:rsidR="000F7EC3" w:rsidRDefault="001E7AE6">
          <w:pPr>
            <w:pStyle w:val="TOC2"/>
            <w:tabs>
              <w:tab w:val="right" w:pos="9016"/>
            </w:tabs>
            <w:rPr>
              <w:rFonts w:asciiTheme="minorHAnsi" w:eastAsiaTheme="minorEastAsia" w:hAnsiTheme="minorHAnsi" w:cstheme="minorBidi"/>
              <w:i w:val="0"/>
              <w:noProof/>
              <w:sz w:val="22"/>
              <w:szCs w:val="22"/>
            </w:rPr>
          </w:pPr>
          <w:hyperlink w:anchor="_Toc523742795" w:history="1">
            <w:r w:rsidR="000F7EC3" w:rsidRPr="007220AC">
              <w:rPr>
                <w:rStyle w:val="Hyperlink"/>
                <w:noProof/>
                <w:lang w:val="nl-NL"/>
              </w:rPr>
              <w:t>Persoonsgegevens</w:t>
            </w:r>
            <w:r w:rsidR="000F7EC3">
              <w:rPr>
                <w:noProof/>
                <w:webHidden/>
              </w:rPr>
              <w:tab/>
            </w:r>
            <w:r w:rsidR="000F7EC3">
              <w:rPr>
                <w:noProof/>
                <w:webHidden/>
              </w:rPr>
              <w:fldChar w:fldCharType="begin"/>
            </w:r>
            <w:r w:rsidR="000F7EC3">
              <w:rPr>
                <w:noProof/>
                <w:webHidden/>
              </w:rPr>
              <w:instrText xml:space="preserve"> PAGEREF _Toc523742795 \h </w:instrText>
            </w:r>
            <w:r w:rsidR="000F7EC3">
              <w:rPr>
                <w:noProof/>
                <w:webHidden/>
              </w:rPr>
            </w:r>
            <w:r w:rsidR="000F7EC3">
              <w:rPr>
                <w:noProof/>
                <w:webHidden/>
              </w:rPr>
              <w:fldChar w:fldCharType="separate"/>
            </w:r>
            <w:r w:rsidR="000F7EC3">
              <w:rPr>
                <w:noProof/>
                <w:webHidden/>
              </w:rPr>
              <w:t>2</w:t>
            </w:r>
            <w:r w:rsidR="000F7EC3">
              <w:rPr>
                <w:noProof/>
                <w:webHidden/>
              </w:rPr>
              <w:fldChar w:fldCharType="end"/>
            </w:r>
          </w:hyperlink>
        </w:p>
        <w:p w14:paraId="10F61F75" w14:textId="19849A40" w:rsidR="000F7EC3" w:rsidRDefault="001E7AE6">
          <w:pPr>
            <w:pStyle w:val="TOC2"/>
            <w:tabs>
              <w:tab w:val="right" w:pos="9016"/>
            </w:tabs>
            <w:rPr>
              <w:rFonts w:asciiTheme="minorHAnsi" w:eastAsiaTheme="minorEastAsia" w:hAnsiTheme="minorHAnsi" w:cstheme="minorBidi"/>
              <w:i w:val="0"/>
              <w:noProof/>
              <w:sz w:val="22"/>
              <w:szCs w:val="22"/>
            </w:rPr>
          </w:pPr>
          <w:hyperlink w:anchor="_Toc523742796" w:history="1">
            <w:r w:rsidR="000F7EC3" w:rsidRPr="007220AC">
              <w:rPr>
                <w:rStyle w:val="Hyperlink"/>
                <w:noProof/>
                <w:vertAlign w:val="superscript"/>
                <w:lang w:val="nl-NL"/>
              </w:rPr>
              <w:t>*</w:t>
            </w:r>
            <w:r w:rsidR="000F7EC3" w:rsidRPr="007220AC">
              <w:rPr>
                <w:rStyle w:val="Hyperlink"/>
                <w:noProof/>
                <w:lang w:val="nl-NL"/>
              </w:rPr>
              <w:t>Informatie over derden</w:t>
            </w:r>
            <w:r w:rsidR="000F7EC3">
              <w:rPr>
                <w:noProof/>
                <w:webHidden/>
              </w:rPr>
              <w:tab/>
            </w:r>
            <w:r w:rsidR="000F7EC3">
              <w:rPr>
                <w:noProof/>
                <w:webHidden/>
              </w:rPr>
              <w:fldChar w:fldCharType="begin"/>
            </w:r>
            <w:r w:rsidR="000F7EC3">
              <w:rPr>
                <w:noProof/>
                <w:webHidden/>
              </w:rPr>
              <w:instrText xml:space="preserve"> PAGEREF _Toc523742796 \h </w:instrText>
            </w:r>
            <w:r w:rsidR="000F7EC3">
              <w:rPr>
                <w:noProof/>
                <w:webHidden/>
              </w:rPr>
            </w:r>
            <w:r w:rsidR="000F7EC3">
              <w:rPr>
                <w:noProof/>
                <w:webHidden/>
              </w:rPr>
              <w:fldChar w:fldCharType="separate"/>
            </w:r>
            <w:r w:rsidR="000F7EC3">
              <w:rPr>
                <w:noProof/>
                <w:webHidden/>
              </w:rPr>
              <w:t>3</w:t>
            </w:r>
            <w:r w:rsidR="000F7EC3">
              <w:rPr>
                <w:noProof/>
                <w:webHidden/>
              </w:rPr>
              <w:fldChar w:fldCharType="end"/>
            </w:r>
          </w:hyperlink>
        </w:p>
        <w:p w14:paraId="4D217EC1" w14:textId="2B8629F9" w:rsidR="000F7EC3" w:rsidRDefault="001E7AE6">
          <w:pPr>
            <w:pStyle w:val="TOC2"/>
            <w:tabs>
              <w:tab w:val="right" w:pos="9016"/>
            </w:tabs>
            <w:rPr>
              <w:rFonts w:asciiTheme="minorHAnsi" w:eastAsiaTheme="minorEastAsia" w:hAnsiTheme="minorHAnsi" w:cstheme="minorBidi"/>
              <w:i w:val="0"/>
              <w:noProof/>
              <w:sz w:val="22"/>
              <w:szCs w:val="22"/>
            </w:rPr>
          </w:pPr>
          <w:hyperlink w:anchor="_Toc523742797" w:history="1">
            <w:r w:rsidR="000F7EC3" w:rsidRPr="007220AC">
              <w:rPr>
                <w:rStyle w:val="Hyperlink"/>
                <w:noProof/>
                <w:lang w:val="nl-NL"/>
              </w:rPr>
              <w:t>Toegang tot gegevens</w:t>
            </w:r>
            <w:r w:rsidR="000F7EC3">
              <w:rPr>
                <w:noProof/>
                <w:webHidden/>
              </w:rPr>
              <w:tab/>
            </w:r>
            <w:r w:rsidR="000F7EC3">
              <w:rPr>
                <w:noProof/>
                <w:webHidden/>
              </w:rPr>
              <w:fldChar w:fldCharType="begin"/>
            </w:r>
            <w:r w:rsidR="000F7EC3">
              <w:rPr>
                <w:noProof/>
                <w:webHidden/>
              </w:rPr>
              <w:instrText xml:space="preserve"> PAGEREF _Toc523742797 \h </w:instrText>
            </w:r>
            <w:r w:rsidR="000F7EC3">
              <w:rPr>
                <w:noProof/>
                <w:webHidden/>
              </w:rPr>
            </w:r>
            <w:r w:rsidR="000F7EC3">
              <w:rPr>
                <w:noProof/>
                <w:webHidden/>
              </w:rPr>
              <w:fldChar w:fldCharType="separate"/>
            </w:r>
            <w:r w:rsidR="000F7EC3">
              <w:rPr>
                <w:noProof/>
                <w:webHidden/>
              </w:rPr>
              <w:t>4</w:t>
            </w:r>
            <w:r w:rsidR="000F7EC3">
              <w:rPr>
                <w:noProof/>
                <w:webHidden/>
              </w:rPr>
              <w:fldChar w:fldCharType="end"/>
            </w:r>
          </w:hyperlink>
        </w:p>
        <w:p w14:paraId="1908953F" w14:textId="564CBC3C" w:rsidR="000F7EC3" w:rsidRDefault="001E7AE6">
          <w:pPr>
            <w:pStyle w:val="TOC2"/>
            <w:tabs>
              <w:tab w:val="right" w:pos="9016"/>
            </w:tabs>
            <w:rPr>
              <w:rFonts w:asciiTheme="minorHAnsi" w:eastAsiaTheme="minorEastAsia" w:hAnsiTheme="minorHAnsi" w:cstheme="minorBidi"/>
              <w:i w:val="0"/>
              <w:noProof/>
              <w:sz w:val="22"/>
              <w:szCs w:val="22"/>
            </w:rPr>
          </w:pPr>
          <w:hyperlink w:anchor="_Toc523742798" w:history="1">
            <w:r w:rsidR="000F7EC3" w:rsidRPr="007220AC">
              <w:rPr>
                <w:rStyle w:val="Hyperlink"/>
                <w:noProof/>
                <w:lang w:val="nl-NL"/>
              </w:rPr>
              <w:t>Verwijderen van gegevens</w:t>
            </w:r>
            <w:r w:rsidR="000F7EC3">
              <w:rPr>
                <w:noProof/>
                <w:webHidden/>
              </w:rPr>
              <w:tab/>
            </w:r>
            <w:r w:rsidR="000F7EC3">
              <w:rPr>
                <w:noProof/>
                <w:webHidden/>
              </w:rPr>
              <w:fldChar w:fldCharType="begin"/>
            </w:r>
            <w:r w:rsidR="000F7EC3">
              <w:rPr>
                <w:noProof/>
                <w:webHidden/>
              </w:rPr>
              <w:instrText xml:space="preserve"> PAGEREF _Toc523742798 \h </w:instrText>
            </w:r>
            <w:r w:rsidR="000F7EC3">
              <w:rPr>
                <w:noProof/>
                <w:webHidden/>
              </w:rPr>
            </w:r>
            <w:r w:rsidR="000F7EC3">
              <w:rPr>
                <w:noProof/>
                <w:webHidden/>
              </w:rPr>
              <w:fldChar w:fldCharType="separate"/>
            </w:r>
            <w:r w:rsidR="000F7EC3">
              <w:rPr>
                <w:noProof/>
                <w:webHidden/>
              </w:rPr>
              <w:t>4</w:t>
            </w:r>
            <w:r w:rsidR="000F7EC3">
              <w:rPr>
                <w:noProof/>
                <w:webHidden/>
              </w:rPr>
              <w:fldChar w:fldCharType="end"/>
            </w:r>
          </w:hyperlink>
        </w:p>
        <w:p w14:paraId="79525146" w14:textId="09A2AE42" w:rsidR="000F7EC3" w:rsidRDefault="001E7AE6">
          <w:pPr>
            <w:pStyle w:val="TOC2"/>
            <w:tabs>
              <w:tab w:val="right" w:pos="9016"/>
            </w:tabs>
            <w:rPr>
              <w:rFonts w:asciiTheme="minorHAnsi" w:eastAsiaTheme="minorEastAsia" w:hAnsiTheme="minorHAnsi" w:cstheme="minorBidi"/>
              <w:i w:val="0"/>
              <w:noProof/>
              <w:sz w:val="22"/>
              <w:szCs w:val="22"/>
            </w:rPr>
          </w:pPr>
          <w:hyperlink w:anchor="_Toc523742799" w:history="1">
            <w:r w:rsidR="000F7EC3" w:rsidRPr="007220AC">
              <w:rPr>
                <w:rStyle w:val="Hyperlink"/>
                <w:noProof/>
                <w:lang w:val="nl-NL"/>
              </w:rPr>
              <w:t>Manier van opslaan</w:t>
            </w:r>
            <w:r w:rsidR="000F7EC3">
              <w:rPr>
                <w:noProof/>
                <w:webHidden/>
              </w:rPr>
              <w:tab/>
            </w:r>
            <w:r w:rsidR="000F7EC3">
              <w:rPr>
                <w:noProof/>
                <w:webHidden/>
              </w:rPr>
              <w:fldChar w:fldCharType="begin"/>
            </w:r>
            <w:r w:rsidR="000F7EC3">
              <w:rPr>
                <w:noProof/>
                <w:webHidden/>
              </w:rPr>
              <w:instrText xml:space="preserve"> PAGEREF _Toc523742799 \h </w:instrText>
            </w:r>
            <w:r w:rsidR="000F7EC3">
              <w:rPr>
                <w:noProof/>
                <w:webHidden/>
              </w:rPr>
            </w:r>
            <w:r w:rsidR="000F7EC3">
              <w:rPr>
                <w:noProof/>
                <w:webHidden/>
              </w:rPr>
              <w:fldChar w:fldCharType="separate"/>
            </w:r>
            <w:r w:rsidR="000F7EC3">
              <w:rPr>
                <w:noProof/>
                <w:webHidden/>
              </w:rPr>
              <w:t>4</w:t>
            </w:r>
            <w:r w:rsidR="000F7EC3">
              <w:rPr>
                <w:noProof/>
                <w:webHidden/>
              </w:rPr>
              <w:fldChar w:fldCharType="end"/>
            </w:r>
          </w:hyperlink>
        </w:p>
        <w:p w14:paraId="6604DDE4" w14:textId="504F9D3B" w:rsidR="000F7EC3" w:rsidRDefault="001E7AE6">
          <w:pPr>
            <w:pStyle w:val="TOC2"/>
            <w:tabs>
              <w:tab w:val="right" w:pos="9016"/>
            </w:tabs>
            <w:rPr>
              <w:rFonts w:asciiTheme="minorHAnsi" w:eastAsiaTheme="minorEastAsia" w:hAnsiTheme="minorHAnsi" w:cstheme="minorBidi"/>
              <w:i w:val="0"/>
              <w:noProof/>
              <w:sz w:val="22"/>
              <w:szCs w:val="22"/>
            </w:rPr>
          </w:pPr>
          <w:hyperlink w:anchor="_Toc523742800" w:history="1">
            <w:r w:rsidR="000F7EC3" w:rsidRPr="007220AC">
              <w:rPr>
                <w:rStyle w:val="Hyperlink"/>
                <w:noProof/>
                <w:lang w:val="nl-NL"/>
              </w:rPr>
              <w:t>Lijst van definities</w:t>
            </w:r>
            <w:r w:rsidR="000F7EC3">
              <w:rPr>
                <w:noProof/>
                <w:webHidden/>
              </w:rPr>
              <w:tab/>
            </w:r>
            <w:r w:rsidR="000F7EC3">
              <w:rPr>
                <w:noProof/>
                <w:webHidden/>
              </w:rPr>
              <w:fldChar w:fldCharType="begin"/>
            </w:r>
            <w:r w:rsidR="000F7EC3">
              <w:rPr>
                <w:noProof/>
                <w:webHidden/>
              </w:rPr>
              <w:instrText xml:space="preserve"> PAGEREF _Toc523742800 \h </w:instrText>
            </w:r>
            <w:r w:rsidR="000F7EC3">
              <w:rPr>
                <w:noProof/>
                <w:webHidden/>
              </w:rPr>
            </w:r>
            <w:r w:rsidR="000F7EC3">
              <w:rPr>
                <w:noProof/>
                <w:webHidden/>
              </w:rPr>
              <w:fldChar w:fldCharType="separate"/>
            </w:r>
            <w:r w:rsidR="000F7EC3">
              <w:rPr>
                <w:noProof/>
                <w:webHidden/>
              </w:rPr>
              <w:t>4</w:t>
            </w:r>
            <w:r w:rsidR="000F7EC3">
              <w:rPr>
                <w:noProof/>
                <w:webHidden/>
              </w:rPr>
              <w:fldChar w:fldCharType="end"/>
            </w:r>
          </w:hyperlink>
        </w:p>
        <w:p w14:paraId="67547311" w14:textId="14C1212F" w:rsidR="001A421C" w:rsidRDefault="00886E1C">
          <w:r>
            <w:fldChar w:fldCharType="end"/>
          </w:r>
        </w:p>
      </w:sdtContent>
    </w:sdt>
    <w:p w14:paraId="059643B9" w14:textId="77777777" w:rsidR="001A421C" w:rsidRPr="00EE1339" w:rsidRDefault="00886E1C">
      <w:pPr>
        <w:rPr>
          <w:i w:val="0"/>
          <w:lang w:val="nl-NL"/>
        </w:rPr>
      </w:pPr>
      <w:r w:rsidRPr="00EE1339">
        <w:rPr>
          <w:i w:val="0"/>
          <w:lang w:val="nl-NL"/>
        </w:rPr>
        <w:t>Dit document is de Kinjin Privacy Policy. Je kan in dit document onder andere de volgende informatie vinden:</w:t>
      </w:r>
    </w:p>
    <w:p w14:paraId="70B0D690" w14:textId="77777777" w:rsidR="001A421C" w:rsidRDefault="00886E1C">
      <w:pPr>
        <w:numPr>
          <w:ilvl w:val="0"/>
          <w:numId w:val="6"/>
        </w:numPr>
        <w:pBdr>
          <w:top w:val="nil"/>
          <w:left w:val="nil"/>
          <w:bottom w:val="nil"/>
          <w:right w:val="nil"/>
          <w:between w:val="nil"/>
        </w:pBdr>
        <w:spacing w:after="0"/>
        <w:contextualSpacing/>
        <w:rPr>
          <w:i w:val="0"/>
          <w:color w:val="000000"/>
        </w:rPr>
      </w:pPr>
      <w:r>
        <w:rPr>
          <w:i w:val="0"/>
          <w:color w:val="000000"/>
        </w:rPr>
        <w:t>Wat is Kinjin?</w:t>
      </w:r>
    </w:p>
    <w:p w14:paraId="4B2441A8" w14:textId="77777777" w:rsidR="001A421C" w:rsidRPr="00EE1339" w:rsidRDefault="00886E1C">
      <w:pPr>
        <w:numPr>
          <w:ilvl w:val="0"/>
          <w:numId w:val="6"/>
        </w:numPr>
        <w:pBdr>
          <w:top w:val="nil"/>
          <w:left w:val="nil"/>
          <w:bottom w:val="nil"/>
          <w:right w:val="nil"/>
          <w:between w:val="nil"/>
        </w:pBdr>
        <w:spacing w:after="0"/>
        <w:contextualSpacing/>
        <w:rPr>
          <w:i w:val="0"/>
          <w:color w:val="000000"/>
          <w:lang w:val="nl-NL"/>
        </w:rPr>
      </w:pPr>
      <w:r w:rsidRPr="00EE1339">
        <w:rPr>
          <w:i w:val="0"/>
          <w:color w:val="000000"/>
          <w:lang w:val="nl-NL"/>
        </w:rPr>
        <w:t>Welke gegevens houden we bij?</w:t>
      </w:r>
    </w:p>
    <w:p w14:paraId="48F7A0DF" w14:textId="77777777" w:rsidR="001A421C" w:rsidRPr="00EE1339" w:rsidRDefault="00886E1C">
      <w:pPr>
        <w:numPr>
          <w:ilvl w:val="0"/>
          <w:numId w:val="6"/>
        </w:numPr>
        <w:pBdr>
          <w:top w:val="nil"/>
          <w:left w:val="nil"/>
          <w:bottom w:val="nil"/>
          <w:right w:val="nil"/>
          <w:between w:val="nil"/>
        </w:pBdr>
        <w:spacing w:after="0"/>
        <w:contextualSpacing/>
        <w:rPr>
          <w:i w:val="0"/>
          <w:color w:val="000000"/>
          <w:lang w:val="nl-NL"/>
        </w:rPr>
      </w:pPr>
      <w:r w:rsidRPr="00EE1339">
        <w:rPr>
          <w:i w:val="0"/>
          <w:color w:val="000000"/>
          <w:lang w:val="nl-NL"/>
        </w:rPr>
        <w:t>Waarom houden we gegevens bij?</w:t>
      </w:r>
    </w:p>
    <w:p w14:paraId="5EE378DB" w14:textId="50AB0458" w:rsidR="001A421C" w:rsidRDefault="00886E1C">
      <w:pPr>
        <w:numPr>
          <w:ilvl w:val="0"/>
          <w:numId w:val="6"/>
        </w:numPr>
        <w:pBdr>
          <w:top w:val="nil"/>
          <w:left w:val="nil"/>
          <w:bottom w:val="nil"/>
          <w:right w:val="nil"/>
          <w:between w:val="nil"/>
        </w:pBdr>
        <w:contextualSpacing/>
        <w:rPr>
          <w:i w:val="0"/>
          <w:color w:val="000000"/>
          <w:lang w:val="nl-NL"/>
        </w:rPr>
      </w:pPr>
      <w:r w:rsidRPr="00EE1339">
        <w:rPr>
          <w:i w:val="0"/>
          <w:color w:val="000000"/>
          <w:lang w:val="nl-NL"/>
        </w:rPr>
        <w:t>Hoe verwijder ik als lid mijn gegevens die Kinjin heeft opgeslagen.</w:t>
      </w:r>
    </w:p>
    <w:p w14:paraId="4BD27CE9" w14:textId="77777777" w:rsidR="004C5C54" w:rsidRPr="00EE1339" w:rsidRDefault="004C5C54" w:rsidP="004C5C54">
      <w:pPr>
        <w:pBdr>
          <w:top w:val="nil"/>
          <w:left w:val="nil"/>
          <w:bottom w:val="nil"/>
          <w:right w:val="nil"/>
          <w:between w:val="nil"/>
        </w:pBdr>
        <w:contextualSpacing/>
        <w:rPr>
          <w:i w:val="0"/>
          <w:color w:val="000000"/>
          <w:lang w:val="nl-NL"/>
        </w:rPr>
      </w:pPr>
    </w:p>
    <w:p w14:paraId="57A04E56" w14:textId="77777777" w:rsidR="001A421C" w:rsidRPr="00EE1339" w:rsidRDefault="00886E1C">
      <w:pPr>
        <w:rPr>
          <w:i w:val="0"/>
          <w:lang w:val="nl-NL"/>
        </w:rPr>
      </w:pPr>
      <w:r w:rsidRPr="00EE1339">
        <w:rPr>
          <w:i w:val="0"/>
          <w:lang w:val="nl-NL"/>
        </w:rPr>
        <w:t>Met andere woorden, dit document bevat informatie omtrent verwerking van persoonsgegevens.</w:t>
      </w:r>
    </w:p>
    <w:p w14:paraId="3BEA1ED8" w14:textId="77777777" w:rsidR="001A421C" w:rsidRPr="00EE1339" w:rsidRDefault="00886E1C">
      <w:pPr>
        <w:pStyle w:val="Heading2"/>
        <w:rPr>
          <w:lang w:val="nl-NL"/>
        </w:rPr>
      </w:pPr>
      <w:bookmarkStart w:id="0" w:name="_Toc523742794"/>
      <w:r w:rsidRPr="00EE1339">
        <w:rPr>
          <w:lang w:val="nl-NL"/>
        </w:rPr>
        <w:t>Wat is Kinjin?</w:t>
      </w:r>
      <w:bookmarkEnd w:id="0"/>
      <w:r w:rsidRPr="00EE1339">
        <w:rPr>
          <w:lang w:val="nl-NL"/>
        </w:rPr>
        <w:t xml:space="preserve"> </w:t>
      </w:r>
    </w:p>
    <w:p w14:paraId="1FAE2A00" w14:textId="77777777" w:rsidR="001A421C" w:rsidRPr="00EE1339" w:rsidRDefault="00886E1C">
      <w:pPr>
        <w:rPr>
          <w:i w:val="0"/>
          <w:lang w:val="nl-NL"/>
        </w:rPr>
      </w:pPr>
      <w:r w:rsidRPr="00EE1339">
        <w:rPr>
          <w:i w:val="0"/>
          <w:lang w:val="nl-NL"/>
        </w:rPr>
        <w:t xml:space="preserve">Kinjin, of zoals in de </w:t>
      </w:r>
      <w:hyperlink r:id="rId8" w:history="1">
        <w:r w:rsidRPr="00EE1339">
          <w:rPr>
            <w:i w:val="0"/>
            <w:color w:val="0563C1"/>
            <w:u w:val="single"/>
            <w:lang w:val="nl-NL"/>
          </w:rPr>
          <w:t>statuten</w:t>
        </w:r>
      </w:hyperlink>
      <w:r w:rsidRPr="00EE1339">
        <w:rPr>
          <w:i w:val="0"/>
          <w:lang w:val="nl-NL"/>
        </w:rPr>
        <w:t xml:space="preserve"> staat </w:t>
      </w:r>
      <w:r w:rsidRPr="00EE1339">
        <w:rPr>
          <w:lang w:val="nl-NL"/>
        </w:rPr>
        <w:t>de Japanse Cultuurvereniging voor Eindhovense Studenten</w:t>
      </w:r>
      <w:r w:rsidRPr="00EE1339">
        <w:rPr>
          <w:i w:val="0"/>
          <w:lang w:val="nl-NL"/>
        </w:rPr>
        <w:t xml:space="preserve">, is een Japanse cultuurvereniging voor studenten uit Eindhoven. Hieronder is informatie die je kan gebruiken om ons te bereiken. </w:t>
      </w:r>
    </w:p>
    <w:p w14:paraId="778DFA31" w14:textId="77777777" w:rsidR="001A421C" w:rsidRPr="00EE1339" w:rsidRDefault="00886E1C">
      <w:pPr>
        <w:numPr>
          <w:ilvl w:val="0"/>
          <w:numId w:val="1"/>
        </w:numPr>
        <w:pBdr>
          <w:top w:val="nil"/>
          <w:left w:val="nil"/>
          <w:bottom w:val="nil"/>
          <w:right w:val="nil"/>
          <w:between w:val="nil"/>
        </w:pBdr>
        <w:spacing w:after="0"/>
        <w:contextualSpacing/>
        <w:rPr>
          <w:i w:val="0"/>
          <w:color w:val="000000"/>
          <w:lang w:val="nl-NL"/>
        </w:rPr>
      </w:pPr>
      <w:r w:rsidRPr="00EE1339">
        <w:rPr>
          <w:i w:val="0"/>
          <w:color w:val="000000"/>
          <w:u w:val="single"/>
          <w:lang w:val="nl-NL"/>
        </w:rPr>
        <w:t>Naam van de vereniging:</w:t>
      </w:r>
      <w:r w:rsidRPr="00EE1339">
        <w:rPr>
          <w:i w:val="0"/>
          <w:color w:val="000000"/>
          <w:lang w:val="nl-NL"/>
        </w:rPr>
        <w:t xml:space="preserve"> Japanse Cultuurvereniging voor Eindhovense Studenten Kinjin.</w:t>
      </w:r>
    </w:p>
    <w:p w14:paraId="1CC432D9" w14:textId="66A5CE8F" w:rsidR="001A421C" w:rsidRPr="00EE1339" w:rsidRDefault="002A0DDB">
      <w:pPr>
        <w:numPr>
          <w:ilvl w:val="1"/>
          <w:numId w:val="1"/>
        </w:numPr>
        <w:pBdr>
          <w:top w:val="nil"/>
          <w:left w:val="nil"/>
          <w:bottom w:val="nil"/>
          <w:right w:val="nil"/>
          <w:between w:val="nil"/>
        </w:pBdr>
        <w:spacing w:after="0"/>
        <w:contextualSpacing/>
        <w:rPr>
          <w:color w:val="000000"/>
          <w:lang w:val="nl-NL"/>
        </w:rPr>
      </w:pPr>
      <w:r>
        <w:rPr>
          <w:color w:val="000000"/>
          <w:lang w:val="nl-NL"/>
        </w:rPr>
        <w:t xml:space="preserve">Kortweg </w:t>
      </w:r>
      <w:r w:rsidR="00886E1C" w:rsidRPr="00EE1339">
        <w:rPr>
          <w:color w:val="000000"/>
          <w:lang w:val="nl-NL"/>
        </w:rPr>
        <w:t>Kinjin.</w:t>
      </w:r>
    </w:p>
    <w:p w14:paraId="2DDF6ADA" w14:textId="77777777" w:rsidR="001A421C" w:rsidRPr="00EE1339" w:rsidRDefault="00886E1C">
      <w:pPr>
        <w:numPr>
          <w:ilvl w:val="0"/>
          <w:numId w:val="5"/>
        </w:numPr>
        <w:pBdr>
          <w:top w:val="nil"/>
          <w:left w:val="nil"/>
          <w:bottom w:val="nil"/>
          <w:right w:val="nil"/>
          <w:between w:val="nil"/>
        </w:pBdr>
        <w:spacing w:after="0"/>
        <w:contextualSpacing/>
        <w:rPr>
          <w:i w:val="0"/>
          <w:color w:val="000000"/>
          <w:lang w:val="nl-NL"/>
        </w:rPr>
      </w:pPr>
      <w:r w:rsidRPr="00EE1339">
        <w:rPr>
          <w:i w:val="0"/>
          <w:color w:val="000000"/>
          <w:u w:val="single"/>
          <w:lang w:val="nl-NL"/>
        </w:rPr>
        <w:t>Contactpersoon van de vereniging</w:t>
      </w:r>
      <w:r w:rsidRPr="00EE1339">
        <w:rPr>
          <w:i w:val="0"/>
          <w:color w:val="000000"/>
          <w:lang w:val="nl-NL"/>
        </w:rPr>
        <w:t>: Dit is het bestuur van de vereniging.</w:t>
      </w:r>
    </w:p>
    <w:p w14:paraId="6F12F3A0" w14:textId="77777777" w:rsidR="001A421C" w:rsidRDefault="00886E1C">
      <w:pPr>
        <w:numPr>
          <w:ilvl w:val="1"/>
          <w:numId w:val="5"/>
        </w:numPr>
        <w:pBdr>
          <w:top w:val="nil"/>
          <w:left w:val="nil"/>
          <w:bottom w:val="nil"/>
          <w:right w:val="nil"/>
          <w:between w:val="nil"/>
        </w:pBdr>
        <w:spacing w:after="0"/>
        <w:contextualSpacing/>
        <w:rPr>
          <w:i w:val="0"/>
          <w:color w:val="000000"/>
        </w:rPr>
      </w:pPr>
      <w:r w:rsidRPr="00EE1339">
        <w:rPr>
          <w:i w:val="0"/>
          <w:color w:val="000000"/>
          <w:lang w:val="nl-NL"/>
        </w:rPr>
        <w:t xml:space="preserve">Het bestuur bestaat uit een voorzitter, secretaris en penningmeester. </w:t>
      </w:r>
      <w:r>
        <w:rPr>
          <w:i w:val="0"/>
          <w:color w:val="000000"/>
        </w:rPr>
        <w:t>Verder zijn er algemene bestuursleden.</w:t>
      </w:r>
    </w:p>
    <w:p w14:paraId="45193770" w14:textId="77777777" w:rsidR="001A421C" w:rsidRDefault="00886E1C">
      <w:pPr>
        <w:numPr>
          <w:ilvl w:val="0"/>
          <w:numId w:val="5"/>
        </w:numPr>
        <w:pBdr>
          <w:top w:val="nil"/>
          <w:left w:val="nil"/>
          <w:bottom w:val="nil"/>
          <w:right w:val="nil"/>
          <w:between w:val="nil"/>
        </w:pBdr>
        <w:spacing w:after="0"/>
        <w:contextualSpacing/>
        <w:rPr>
          <w:i w:val="0"/>
          <w:color w:val="000000"/>
        </w:rPr>
      </w:pPr>
      <w:r>
        <w:rPr>
          <w:i w:val="0"/>
          <w:color w:val="000000"/>
          <w:u w:val="single"/>
        </w:rPr>
        <w:t>Postadres</w:t>
      </w:r>
      <w:r>
        <w:rPr>
          <w:i w:val="0"/>
          <w:color w:val="000000"/>
        </w:rPr>
        <w:t xml:space="preserve">: </w:t>
      </w:r>
    </w:p>
    <w:p w14:paraId="73709655" w14:textId="77777777" w:rsidR="001A421C" w:rsidRPr="00EE1339" w:rsidRDefault="00886E1C">
      <w:pPr>
        <w:pBdr>
          <w:top w:val="nil"/>
          <w:left w:val="nil"/>
          <w:bottom w:val="nil"/>
          <w:right w:val="nil"/>
          <w:between w:val="nil"/>
        </w:pBdr>
        <w:spacing w:after="0"/>
        <w:ind w:left="1440" w:hanging="720"/>
        <w:rPr>
          <w:i w:val="0"/>
          <w:color w:val="000000"/>
          <w:lang w:val="nl-NL"/>
        </w:rPr>
      </w:pPr>
      <w:r w:rsidRPr="00EE1339">
        <w:rPr>
          <w:rFonts w:ascii="Helvetica Neue" w:eastAsia="Helvetica Neue" w:hAnsi="Helvetica Neue" w:cs="Helvetica Neue"/>
          <w:color w:val="141412"/>
          <w:highlight w:val="white"/>
          <w:lang w:val="nl-NL"/>
        </w:rPr>
        <w:t>JCES Kinjin</w:t>
      </w:r>
      <w:r w:rsidRPr="00EE1339">
        <w:rPr>
          <w:rFonts w:ascii="Helvetica Neue" w:eastAsia="Helvetica Neue" w:hAnsi="Helvetica Neue" w:cs="Helvetica Neue"/>
          <w:color w:val="141412"/>
          <w:lang w:val="nl-NL"/>
        </w:rPr>
        <w:br/>
      </w:r>
      <w:r w:rsidRPr="00EE1339">
        <w:rPr>
          <w:rFonts w:ascii="Helvetica Neue" w:eastAsia="Helvetica Neue" w:hAnsi="Helvetica Neue" w:cs="Helvetica Neue"/>
          <w:color w:val="141412"/>
          <w:highlight w:val="white"/>
          <w:lang w:val="nl-NL"/>
        </w:rPr>
        <w:t>TU/e Luna de Plint, postvak 12</w:t>
      </w:r>
      <w:r w:rsidRPr="00EE1339">
        <w:rPr>
          <w:rFonts w:ascii="Helvetica Neue" w:eastAsia="Helvetica Neue" w:hAnsi="Helvetica Neue" w:cs="Helvetica Neue"/>
          <w:color w:val="141412"/>
          <w:lang w:val="nl-NL"/>
        </w:rPr>
        <w:br/>
      </w:r>
      <w:r w:rsidRPr="00EE1339">
        <w:rPr>
          <w:rFonts w:ascii="Helvetica Neue" w:eastAsia="Helvetica Neue" w:hAnsi="Helvetica Neue" w:cs="Helvetica Neue"/>
          <w:color w:val="141412"/>
          <w:highlight w:val="white"/>
          <w:lang w:val="nl-NL"/>
        </w:rPr>
        <w:t>Postbus 513</w:t>
      </w:r>
      <w:r w:rsidRPr="00EE1339">
        <w:rPr>
          <w:rFonts w:ascii="Helvetica Neue" w:eastAsia="Helvetica Neue" w:hAnsi="Helvetica Neue" w:cs="Helvetica Neue"/>
          <w:color w:val="141412"/>
          <w:lang w:val="nl-NL"/>
        </w:rPr>
        <w:br/>
      </w:r>
      <w:r w:rsidRPr="00EE1339">
        <w:rPr>
          <w:rFonts w:ascii="Helvetica Neue" w:eastAsia="Helvetica Neue" w:hAnsi="Helvetica Neue" w:cs="Helvetica Neue"/>
          <w:color w:val="141412"/>
          <w:highlight w:val="white"/>
          <w:lang w:val="nl-NL"/>
        </w:rPr>
        <w:t>5600 MB Eindhoven, Nederland</w:t>
      </w:r>
    </w:p>
    <w:p w14:paraId="41442221" w14:textId="77777777" w:rsidR="001A421C" w:rsidRDefault="00886E1C">
      <w:pPr>
        <w:numPr>
          <w:ilvl w:val="0"/>
          <w:numId w:val="5"/>
        </w:numPr>
        <w:pBdr>
          <w:top w:val="nil"/>
          <w:left w:val="nil"/>
          <w:bottom w:val="nil"/>
          <w:right w:val="nil"/>
          <w:between w:val="nil"/>
        </w:pBdr>
        <w:spacing w:after="0"/>
        <w:contextualSpacing/>
        <w:rPr>
          <w:i w:val="0"/>
          <w:color w:val="000000"/>
        </w:rPr>
      </w:pPr>
      <w:r>
        <w:rPr>
          <w:i w:val="0"/>
          <w:color w:val="000000"/>
          <w:u w:val="single"/>
        </w:rPr>
        <w:t>Bezoekersadres</w:t>
      </w:r>
      <w:r>
        <w:rPr>
          <w:i w:val="0"/>
          <w:color w:val="000000"/>
        </w:rPr>
        <w:t>:</w:t>
      </w:r>
    </w:p>
    <w:p w14:paraId="6DDE3183" w14:textId="77777777" w:rsidR="001A421C" w:rsidRPr="00EE1339" w:rsidRDefault="00886E1C">
      <w:pPr>
        <w:pBdr>
          <w:top w:val="nil"/>
          <w:left w:val="nil"/>
          <w:bottom w:val="nil"/>
          <w:right w:val="nil"/>
          <w:between w:val="nil"/>
        </w:pBdr>
        <w:spacing w:after="0"/>
        <w:ind w:left="1440" w:hanging="720"/>
        <w:rPr>
          <w:i w:val="0"/>
          <w:color w:val="000000"/>
          <w:lang w:val="nl-NL"/>
        </w:rPr>
      </w:pPr>
      <w:r w:rsidRPr="00EE1339">
        <w:rPr>
          <w:rFonts w:ascii="Helvetica Neue" w:eastAsia="Helvetica Neue" w:hAnsi="Helvetica Neue" w:cs="Helvetica Neue"/>
          <w:color w:val="141412"/>
          <w:highlight w:val="white"/>
          <w:lang w:val="nl-NL"/>
        </w:rPr>
        <w:t>De Lampendriessen 31</w:t>
      </w:r>
      <w:r w:rsidRPr="00EE1339">
        <w:rPr>
          <w:rFonts w:ascii="Helvetica Neue" w:eastAsia="Helvetica Neue" w:hAnsi="Helvetica Neue" w:cs="Helvetica Neue"/>
          <w:color w:val="141412"/>
          <w:lang w:val="nl-NL"/>
        </w:rPr>
        <w:br/>
      </w:r>
      <w:r w:rsidRPr="00EE1339">
        <w:rPr>
          <w:rFonts w:ascii="Helvetica Neue" w:eastAsia="Helvetica Neue" w:hAnsi="Helvetica Neue" w:cs="Helvetica Neue"/>
          <w:color w:val="141412"/>
          <w:highlight w:val="white"/>
          <w:lang w:val="nl-NL"/>
        </w:rPr>
        <w:t>TU/e Luna de Plint, kamer nr. -1.219</w:t>
      </w:r>
      <w:r w:rsidRPr="00EE1339">
        <w:rPr>
          <w:rFonts w:ascii="Helvetica Neue" w:eastAsia="Helvetica Neue" w:hAnsi="Helvetica Neue" w:cs="Helvetica Neue"/>
          <w:color w:val="141412"/>
          <w:lang w:val="nl-NL"/>
        </w:rPr>
        <w:br/>
      </w:r>
      <w:r w:rsidRPr="00EE1339">
        <w:rPr>
          <w:rFonts w:ascii="Helvetica Neue" w:eastAsia="Helvetica Neue" w:hAnsi="Helvetica Neue" w:cs="Helvetica Neue"/>
          <w:color w:val="141412"/>
          <w:highlight w:val="white"/>
          <w:lang w:val="nl-NL"/>
        </w:rPr>
        <w:t>5612 AH, Eindhoven</w:t>
      </w:r>
      <w:r w:rsidRPr="00EE1339">
        <w:rPr>
          <w:rFonts w:ascii="Helvetica Neue" w:eastAsia="Helvetica Neue" w:hAnsi="Helvetica Neue" w:cs="Helvetica Neue"/>
          <w:color w:val="141412"/>
          <w:lang w:val="nl-NL"/>
        </w:rPr>
        <w:br/>
      </w:r>
      <w:r w:rsidRPr="00EE1339">
        <w:rPr>
          <w:rFonts w:ascii="Helvetica Neue" w:eastAsia="Helvetica Neue" w:hAnsi="Helvetica Neue" w:cs="Helvetica Neue"/>
          <w:color w:val="141412"/>
          <w:highlight w:val="white"/>
          <w:lang w:val="nl-NL"/>
        </w:rPr>
        <w:t>Nederland</w:t>
      </w:r>
    </w:p>
    <w:p w14:paraId="001E7384" w14:textId="77777777" w:rsidR="001A421C" w:rsidRDefault="00886E1C">
      <w:pPr>
        <w:numPr>
          <w:ilvl w:val="0"/>
          <w:numId w:val="5"/>
        </w:numPr>
        <w:pBdr>
          <w:top w:val="nil"/>
          <w:left w:val="nil"/>
          <w:bottom w:val="nil"/>
          <w:right w:val="nil"/>
          <w:between w:val="nil"/>
        </w:pBdr>
        <w:spacing w:after="0"/>
        <w:contextualSpacing/>
        <w:rPr>
          <w:i w:val="0"/>
          <w:color w:val="000000"/>
        </w:rPr>
      </w:pPr>
      <w:r>
        <w:rPr>
          <w:i w:val="0"/>
          <w:color w:val="000000"/>
          <w:u w:val="single"/>
        </w:rPr>
        <w:t>Telefoon</w:t>
      </w:r>
      <w:r>
        <w:rPr>
          <w:i w:val="0"/>
          <w:color w:val="000000"/>
        </w:rPr>
        <w:t xml:space="preserve">: +31 6 83553063 </w:t>
      </w:r>
    </w:p>
    <w:p w14:paraId="2B424B6C" w14:textId="77777777" w:rsidR="001A421C" w:rsidRDefault="00886E1C">
      <w:pPr>
        <w:numPr>
          <w:ilvl w:val="0"/>
          <w:numId w:val="5"/>
        </w:numPr>
        <w:pBdr>
          <w:top w:val="nil"/>
          <w:left w:val="nil"/>
          <w:bottom w:val="nil"/>
          <w:right w:val="nil"/>
          <w:between w:val="nil"/>
        </w:pBdr>
        <w:spacing w:after="0"/>
        <w:contextualSpacing/>
        <w:rPr>
          <w:i w:val="0"/>
          <w:color w:val="000000"/>
        </w:rPr>
      </w:pPr>
      <w:r>
        <w:rPr>
          <w:i w:val="0"/>
          <w:color w:val="000000"/>
          <w:u w:val="single"/>
        </w:rPr>
        <w:t>Email</w:t>
      </w:r>
      <w:r>
        <w:rPr>
          <w:i w:val="0"/>
          <w:color w:val="000000"/>
        </w:rPr>
        <w:t xml:space="preserve">: </w:t>
      </w:r>
    </w:p>
    <w:p w14:paraId="2954381E" w14:textId="77777777" w:rsidR="001A421C" w:rsidRPr="00EE1339" w:rsidRDefault="00886E1C">
      <w:pPr>
        <w:numPr>
          <w:ilvl w:val="1"/>
          <w:numId w:val="5"/>
        </w:numPr>
        <w:pBdr>
          <w:top w:val="nil"/>
          <w:left w:val="nil"/>
          <w:bottom w:val="nil"/>
          <w:right w:val="nil"/>
          <w:between w:val="nil"/>
        </w:pBdr>
        <w:spacing w:after="0"/>
        <w:contextualSpacing/>
        <w:rPr>
          <w:i w:val="0"/>
          <w:color w:val="000000"/>
          <w:lang w:val="nl-NL"/>
        </w:rPr>
      </w:pPr>
      <w:r w:rsidRPr="00EE1339">
        <w:rPr>
          <w:i w:val="0"/>
          <w:color w:val="000000"/>
          <w:lang w:val="nl-NL"/>
        </w:rPr>
        <w:t xml:space="preserve">Als je direct met de voorzitter wilt mailen: </w:t>
      </w:r>
      <w:hyperlink r:id="rId9">
        <w:r w:rsidRPr="00EE1339">
          <w:rPr>
            <w:color w:val="0563C1"/>
            <w:u w:val="single"/>
            <w:lang w:val="nl-NL"/>
          </w:rPr>
          <w:t>voorzitter@kinjin.nl</w:t>
        </w:r>
      </w:hyperlink>
    </w:p>
    <w:p w14:paraId="1EF99C82" w14:textId="77777777" w:rsidR="001A421C" w:rsidRPr="00EE1339" w:rsidRDefault="00886E1C">
      <w:pPr>
        <w:numPr>
          <w:ilvl w:val="1"/>
          <w:numId w:val="5"/>
        </w:numPr>
        <w:pBdr>
          <w:top w:val="nil"/>
          <w:left w:val="nil"/>
          <w:bottom w:val="nil"/>
          <w:right w:val="nil"/>
          <w:between w:val="nil"/>
        </w:pBdr>
        <w:spacing w:after="0"/>
        <w:contextualSpacing/>
        <w:rPr>
          <w:i w:val="0"/>
          <w:color w:val="000000"/>
          <w:lang w:val="nl-NL"/>
        </w:rPr>
      </w:pPr>
      <w:r w:rsidRPr="00EE1339">
        <w:rPr>
          <w:i w:val="0"/>
          <w:color w:val="000000"/>
          <w:lang w:val="nl-NL"/>
        </w:rPr>
        <w:t xml:space="preserve">Als je direct met de secretaris wilt mailen: </w:t>
      </w:r>
      <w:hyperlink r:id="rId10">
        <w:r w:rsidRPr="00EE1339">
          <w:rPr>
            <w:color w:val="0563C1"/>
            <w:u w:val="single"/>
            <w:lang w:val="nl-NL"/>
          </w:rPr>
          <w:t>secretaris@kinjin.nl</w:t>
        </w:r>
      </w:hyperlink>
      <w:r w:rsidRPr="00EE1339">
        <w:rPr>
          <w:i w:val="0"/>
          <w:color w:val="000000"/>
          <w:lang w:val="nl-NL"/>
        </w:rPr>
        <w:t xml:space="preserve"> </w:t>
      </w:r>
    </w:p>
    <w:p w14:paraId="68F5F73F" w14:textId="77777777" w:rsidR="001A421C" w:rsidRPr="00EE1339" w:rsidRDefault="00886E1C">
      <w:pPr>
        <w:numPr>
          <w:ilvl w:val="1"/>
          <w:numId w:val="5"/>
        </w:numPr>
        <w:pBdr>
          <w:top w:val="nil"/>
          <w:left w:val="nil"/>
          <w:bottom w:val="nil"/>
          <w:right w:val="nil"/>
          <w:between w:val="nil"/>
        </w:pBdr>
        <w:spacing w:after="0"/>
        <w:contextualSpacing/>
        <w:rPr>
          <w:i w:val="0"/>
          <w:color w:val="000000"/>
          <w:lang w:val="nl-NL"/>
        </w:rPr>
      </w:pPr>
      <w:r w:rsidRPr="00EE1339">
        <w:rPr>
          <w:i w:val="0"/>
          <w:color w:val="000000"/>
          <w:lang w:val="nl-NL"/>
        </w:rPr>
        <w:t xml:space="preserve">Als je direct met de penningmeester wilt mailen: </w:t>
      </w:r>
      <w:hyperlink r:id="rId11">
        <w:r w:rsidRPr="00EE1339">
          <w:rPr>
            <w:color w:val="0563C1"/>
            <w:u w:val="single"/>
            <w:lang w:val="nl-NL"/>
          </w:rPr>
          <w:t>penningmeester@kinjin.nl</w:t>
        </w:r>
      </w:hyperlink>
      <w:r w:rsidRPr="00EE1339">
        <w:rPr>
          <w:i w:val="0"/>
          <w:color w:val="000000"/>
          <w:lang w:val="nl-NL"/>
        </w:rPr>
        <w:t xml:space="preserve"> </w:t>
      </w:r>
    </w:p>
    <w:p w14:paraId="3F1B2BCA" w14:textId="77777777" w:rsidR="001A421C" w:rsidRDefault="00886E1C">
      <w:pPr>
        <w:numPr>
          <w:ilvl w:val="1"/>
          <w:numId w:val="5"/>
        </w:numPr>
        <w:pBdr>
          <w:top w:val="nil"/>
          <w:left w:val="nil"/>
          <w:bottom w:val="nil"/>
          <w:right w:val="nil"/>
          <w:between w:val="nil"/>
        </w:pBdr>
        <w:spacing w:after="0"/>
        <w:contextualSpacing/>
        <w:rPr>
          <w:i w:val="0"/>
          <w:color w:val="000000"/>
        </w:rPr>
      </w:pPr>
      <w:r>
        <w:rPr>
          <w:i w:val="0"/>
          <w:color w:val="000000"/>
        </w:rPr>
        <w:t xml:space="preserve">Voor privacy gerelateerde emails: </w:t>
      </w:r>
      <w:hyperlink r:id="rId12">
        <w:r>
          <w:rPr>
            <w:color w:val="0563C1"/>
            <w:u w:val="single"/>
          </w:rPr>
          <w:t>privacy@kinjin.nl</w:t>
        </w:r>
      </w:hyperlink>
    </w:p>
    <w:p w14:paraId="106BC08C" w14:textId="77777777" w:rsidR="001A421C" w:rsidRPr="00EE1339" w:rsidRDefault="00886E1C">
      <w:pPr>
        <w:numPr>
          <w:ilvl w:val="1"/>
          <w:numId w:val="5"/>
        </w:numPr>
        <w:pBdr>
          <w:top w:val="nil"/>
          <w:left w:val="nil"/>
          <w:bottom w:val="nil"/>
          <w:right w:val="nil"/>
          <w:between w:val="nil"/>
        </w:pBdr>
        <w:spacing w:after="0"/>
        <w:contextualSpacing/>
        <w:rPr>
          <w:i w:val="0"/>
          <w:color w:val="000000"/>
          <w:lang w:val="nl-NL"/>
        </w:rPr>
      </w:pPr>
      <w:r w:rsidRPr="00EE1339">
        <w:rPr>
          <w:i w:val="0"/>
          <w:color w:val="000000"/>
          <w:lang w:val="nl-NL"/>
        </w:rPr>
        <w:t xml:space="preserve">Voor belangrijke bestuurszaken: </w:t>
      </w:r>
      <w:hyperlink r:id="rId13">
        <w:r w:rsidRPr="00EE1339">
          <w:rPr>
            <w:color w:val="0563C1"/>
            <w:u w:val="single"/>
            <w:lang w:val="nl-NL"/>
          </w:rPr>
          <w:t>bestuur@kinjin.nl</w:t>
        </w:r>
      </w:hyperlink>
      <w:r w:rsidRPr="00EE1339">
        <w:rPr>
          <w:i w:val="0"/>
          <w:color w:val="000000"/>
          <w:lang w:val="nl-NL"/>
        </w:rPr>
        <w:t xml:space="preserve"> </w:t>
      </w:r>
    </w:p>
    <w:p w14:paraId="10C67E5F" w14:textId="77777777" w:rsidR="001A421C" w:rsidRPr="00EE1339" w:rsidRDefault="00886E1C">
      <w:pPr>
        <w:numPr>
          <w:ilvl w:val="1"/>
          <w:numId w:val="5"/>
        </w:numPr>
        <w:pBdr>
          <w:top w:val="nil"/>
          <w:left w:val="nil"/>
          <w:bottom w:val="nil"/>
          <w:right w:val="nil"/>
          <w:between w:val="nil"/>
        </w:pBdr>
        <w:spacing w:after="0"/>
        <w:contextualSpacing/>
        <w:rPr>
          <w:i w:val="0"/>
          <w:color w:val="000000"/>
          <w:lang w:val="nl-NL"/>
        </w:rPr>
      </w:pPr>
      <w:r w:rsidRPr="00EE1339">
        <w:rPr>
          <w:i w:val="0"/>
          <w:color w:val="000000"/>
          <w:lang w:val="nl-NL"/>
        </w:rPr>
        <w:t xml:space="preserve">Voor elke andere email: </w:t>
      </w:r>
      <w:hyperlink r:id="rId14">
        <w:r w:rsidRPr="00EE1339">
          <w:rPr>
            <w:color w:val="0563C1"/>
            <w:u w:val="single"/>
            <w:lang w:val="nl-NL"/>
          </w:rPr>
          <w:t>info@kinjin.nl</w:t>
        </w:r>
      </w:hyperlink>
      <w:r w:rsidRPr="00EE1339">
        <w:rPr>
          <w:i w:val="0"/>
          <w:color w:val="000000"/>
          <w:lang w:val="nl-NL"/>
        </w:rPr>
        <w:t xml:space="preserve"> </w:t>
      </w:r>
    </w:p>
    <w:p w14:paraId="29EACF3D" w14:textId="77777777" w:rsidR="001A421C" w:rsidRDefault="00886E1C">
      <w:pPr>
        <w:numPr>
          <w:ilvl w:val="0"/>
          <w:numId w:val="5"/>
        </w:numPr>
        <w:pBdr>
          <w:top w:val="nil"/>
          <w:left w:val="nil"/>
          <w:bottom w:val="nil"/>
          <w:right w:val="nil"/>
          <w:between w:val="nil"/>
        </w:pBdr>
        <w:spacing w:after="0"/>
        <w:contextualSpacing/>
        <w:rPr>
          <w:i w:val="0"/>
          <w:color w:val="000000"/>
          <w:u w:val="single"/>
        </w:rPr>
      </w:pPr>
      <w:r>
        <w:rPr>
          <w:i w:val="0"/>
          <w:color w:val="000000"/>
          <w:u w:val="single"/>
        </w:rPr>
        <w:t>Website:</w:t>
      </w:r>
      <w:r>
        <w:rPr>
          <w:i w:val="0"/>
          <w:color w:val="000000"/>
        </w:rPr>
        <w:t xml:space="preserve"> </w:t>
      </w:r>
      <w:hyperlink r:id="rId15">
        <w:r>
          <w:rPr>
            <w:color w:val="0563C1"/>
            <w:u w:val="single"/>
          </w:rPr>
          <w:t>https://kinjin.nl/</w:t>
        </w:r>
      </w:hyperlink>
      <w:r>
        <w:rPr>
          <w:i w:val="0"/>
          <w:color w:val="000000"/>
        </w:rPr>
        <w:t xml:space="preserve"> </w:t>
      </w:r>
    </w:p>
    <w:p w14:paraId="301D3100" w14:textId="77777777" w:rsidR="001A421C" w:rsidRDefault="00886E1C">
      <w:pPr>
        <w:numPr>
          <w:ilvl w:val="0"/>
          <w:numId w:val="5"/>
        </w:numPr>
        <w:pBdr>
          <w:top w:val="nil"/>
          <w:left w:val="nil"/>
          <w:bottom w:val="nil"/>
          <w:right w:val="nil"/>
          <w:between w:val="nil"/>
        </w:pBdr>
        <w:contextualSpacing/>
        <w:rPr>
          <w:i w:val="0"/>
          <w:color w:val="000000"/>
          <w:u w:val="single"/>
        </w:rPr>
      </w:pPr>
      <w:r>
        <w:rPr>
          <w:i w:val="0"/>
          <w:color w:val="000000"/>
          <w:u w:val="single"/>
        </w:rPr>
        <w:t>Facebook:</w:t>
      </w:r>
      <w:r>
        <w:rPr>
          <w:i w:val="0"/>
          <w:color w:val="000000"/>
        </w:rPr>
        <w:t xml:space="preserve"> </w:t>
      </w:r>
      <w:hyperlink r:id="rId16">
        <w:r>
          <w:rPr>
            <w:color w:val="0563C1"/>
            <w:u w:val="single"/>
          </w:rPr>
          <w:t>https://www.facebook.com/JCES.Kinjin/</w:t>
        </w:r>
      </w:hyperlink>
      <w:r>
        <w:rPr>
          <w:i w:val="0"/>
          <w:color w:val="000000"/>
        </w:rPr>
        <w:t xml:space="preserve"> </w:t>
      </w:r>
    </w:p>
    <w:p w14:paraId="15F06342" w14:textId="77777777" w:rsidR="00157C77" w:rsidRPr="00A3375D" w:rsidRDefault="00157C77">
      <w:pPr>
        <w:rPr>
          <w:rFonts w:eastAsiaTheme="majorEastAsia" w:cstheme="majorBidi"/>
          <w:i w:val="0"/>
          <w:color w:val="2F5496" w:themeColor="accent1" w:themeShade="BF"/>
          <w:sz w:val="26"/>
          <w:szCs w:val="26"/>
          <w:lang w:val="en-US"/>
        </w:rPr>
      </w:pPr>
      <w:r w:rsidRPr="00A3375D">
        <w:rPr>
          <w:rFonts w:hint="eastAsia"/>
          <w:lang w:val="en-US"/>
        </w:rPr>
        <w:br w:type="page"/>
      </w:r>
    </w:p>
    <w:p w14:paraId="6AED9EAB" w14:textId="178EF8E5" w:rsidR="001A421C" w:rsidRPr="00EE1339" w:rsidRDefault="00886E1C">
      <w:pPr>
        <w:pStyle w:val="Heading2"/>
        <w:rPr>
          <w:lang w:val="nl-NL"/>
        </w:rPr>
      </w:pPr>
      <w:bookmarkStart w:id="1" w:name="_Toc523742795"/>
      <w:r w:rsidRPr="00EE1339">
        <w:rPr>
          <w:lang w:val="nl-NL"/>
        </w:rPr>
        <w:lastRenderedPageBreak/>
        <w:t>Persoonsgegevens</w:t>
      </w:r>
      <w:bookmarkEnd w:id="1"/>
    </w:p>
    <w:p w14:paraId="72431CEE" w14:textId="3DECDBE3" w:rsidR="00A3375D" w:rsidRDefault="00886E1C" w:rsidP="00A3375D">
      <w:pPr>
        <w:rPr>
          <w:i w:val="0"/>
          <w:lang w:val="nl-NL"/>
        </w:rPr>
      </w:pPr>
      <w:r w:rsidRPr="00A3375D">
        <w:rPr>
          <w:i w:val="0"/>
          <w:lang w:val="nl-NL"/>
        </w:rPr>
        <w:t xml:space="preserve">Hieronder kan je een tabel vinden waar instaat welke informatie </w:t>
      </w:r>
      <w:r w:rsidR="002A0DDB">
        <w:rPr>
          <w:i w:val="0"/>
          <w:lang w:val="nl-NL"/>
        </w:rPr>
        <w:t>Kinjin</w:t>
      </w:r>
      <w:r w:rsidRPr="00A3375D">
        <w:rPr>
          <w:i w:val="0"/>
          <w:lang w:val="nl-NL"/>
        </w:rPr>
        <w:t xml:space="preserve"> opslaa</w:t>
      </w:r>
      <w:r w:rsidR="002A0DDB">
        <w:rPr>
          <w:i w:val="0"/>
          <w:lang w:val="nl-NL"/>
        </w:rPr>
        <w:t>t</w:t>
      </w:r>
      <w:r w:rsidRPr="00A3375D">
        <w:rPr>
          <w:i w:val="0"/>
          <w:lang w:val="nl-NL"/>
        </w:rPr>
        <w:t xml:space="preserve"> voor welke doeleinden. </w:t>
      </w:r>
      <w:r w:rsidR="001945B4">
        <w:rPr>
          <w:i w:val="0"/>
          <w:lang w:val="nl-NL"/>
        </w:rPr>
        <w:t>Het lid is zelf verantwoordelijk om de juiste persoonsgegevens door te geven aan Kinjin.</w:t>
      </w:r>
      <w:r w:rsidR="006D492B">
        <w:rPr>
          <w:i w:val="0"/>
          <w:lang w:val="nl-NL"/>
        </w:rPr>
        <w:t xml:space="preserve"> </w:t>
      </w:r>
      <w:r w:rsidR="00A0687A">
        <w:rPr>
          <w:i w:val="0"/>
          <w:lang w:val="nl-NL"/>
        </w:rPr>
        <w:t>Zoals</w:t>
      </w:r>
      <w:r w:rsidR="006D492B">
        <w:rPr>
          <w:i w:val="0"/>
          <w:lang w:val="nl-NL"/>
        </w:rPr>
        <w:t xml:space="preserve"> bij een </w:t>
      </w:r>
      <w:r w:rsidR="00A0687A">
        <w:rPr>
          <w:i w:val="0"/>
          <w:lang w:val="nl-NL"/>
        </w:rPr>
        <w:t xml:space="preserve">wijziging van </w:t>
      </w:r>
      <w:r w:rsidR="00CC745B">
        <w:rPr>
          <w:i w:val="0"/>
          <w:lang w:val="nl-NL"/>
        </w:rPr>
        <w:t>(email-)</w:t>
      </w:r>
      <w:r w:rsidR="006D492B">
        <w:rPr>
          <w:i w:val="0"/>
          <w:lang w:val="nl-NL"/>
        </w:rPr>
        <w:t>adres, telefoonnummer</w:t>
      </w:r>
      <w:r w:rsidR="00A0687A">
        <w:rPr>
          <w:i w:val="0"/>
          <w:lang w:val="nl-NL"/>
        </w:rPr>
        <w:t xml:space="preserve"> </w:t>
      </w:r>
      <w:r w:rsidR="006D492B">
        <w:rPr>
          <w:i w:val="0"/>
          <w:lang w:val="nl-NL"/>
        </w:rPr>
        <w:t xml:space="preserve">en onderwijsinstelling. </w:t>
      </w:r>
      <w:r w:rsidRPr="00A3375D">
        <w:rPr>
          <w:i w:val="0"/>
          <w:lang w:val="nl-NL"/>
        </w:rPr>
        <w:t xml:space="preserve">De manier waarop de tabel werkt: </w:t>
      </w:r>
    </w:p>
    <w:p w14:paraId="15E15C5A" w14:textId="77ACC64C" w:rsidR="00A3375D" w:rsidRPr="00A3375D" w:rsidRDefault="00886E1C" w:rsidP="00A3375D">
      <w:pPr>
        <w:pStyle w:val="ListParagraph"/>
        <w:numPr>
          <w:ilvl w:val="0"/>
          <w:numId w:val="8"/>
        </w:numPr>
        <w:spacing w:line="240" w:lineRule="auto"/>
        <w:rPr>
          <w:lang w:val="nl-NL"/>
        </w:rPr>
      </w:pPr>
      <w:r w:rsidRPr="00A3375D">
        <w:rPr>
          <w:lang w:val="nl-NL"/>
        </w:rPr>
        <w:t xml:space="preserve">De eerste kolom </w:t>
      </w:r>
      <w:r w:rsidRPr="00A3375D">
        <w:rPr>
          <w:b/>
          <w:lang w:val="nl-NL"/>
        </w:rPr>
        <w:t>(doel verwerking)</w:t>
      </w:r>
      <w:r w:rsidRPr="00A3375D">
        <w:rPr>
          <w:lang w:val="nl-NL"/>
        </w:rPr>
        <w:t xml:space="preserve"> legt uit waarom </w:t>
      </w:r>
      <w:r w:rsidR="002A0DDB">
        <w:rPr>
          <w:lang w:val="nl-NL"/>
        </w:rPr>
        <w:t>Kinjin</w:t>
      </w:r>
      <w:r w:rsidRPr="00A3375D">
        <w:rPr>
          <w:lang w:val="nl-NL"/>
        </w:rPr>
        <w:t xml:space="preserve"> bepaalde gegevens nodig </w:t>
      </w:r>
      <w:r w:rsidR="002A0DDB">
        <w:rPr>
          <w:lang w:val="nl-NL"/>
        </w:rPr>
        <w:t>heeft</w:t>
      </w:r>
      <w:r w:rsidRPr="00A3375D">
        <w:rPr>
          <w:lang w:val="nl-NL"/>
        </w:rPr>
        <w:t>.</w:t>
      </w:r>
    </w:p>
    <w:p w14:paraId="5FB0AD38" w14:textId="77777777" w:rsidR="00A3375D" w:rsidRPr="00A3375D" w:rsidRDefault="00886E1C" w:rsidP="00A3375D">
      <w:pPr>
        <w:pStyle w:val="ListParagraph"/>
        <w:numPr>
          <w:ilvl w:val="0"/>
          <w:numId w:val="8"/>
        </w:numPr>
        <w:spacing w:line="240" w:lineRule="auto"/>
        <w:rPr>
          <w:lang w:val="nl-NL"/>
        </w:rPr>
      </w:pPr>
      <w:r w:rsidRPr="00A3375D">
        <w:rPr>
          <w:lang w:val="nl-NL"/>
        </w:rPr>
        <w:t xml:space="preserve">De tweede kolom </w:t>
      </w:r>
      <w:r w:rsidRPr="00A3375D">
        <w:rPr>
          <w:b/>
          <w:lang w:val="nl-NL"/>
        </w:rPr>
        <w:t>(persoonsgegevens)</w:t>
      </w:r>
      <w:r w:rsidRPr="00A3375D">
        <w:rPr>
          <w:lang w:val="nl-NL"/>
        </w:rPr>
        <w:t xml:space="preserve"> is een opsomming van de gegevens nodig voor het doel. </w:t>
      </w:r>
    </w:p>
    <w:p w14:paraId="78D461DF" w14:textId="51B41170" w:rsidR="00A3375D" w:rsidRPr="00A3375D" w:rsidRDefault="00886E1C" w:rsidP="00A3375D">
      <w:pPr>
        <w:pStyle w:val="ListParagraph"/>
        <w:numPr>
          <w:ilvl w:val="0"/>
          <w:numId w:val="8"/>
        </w:numPr>
        <w:spacing w:line="240" w:lineRule="auto"/>
        <w:rPr>
          <w:lang w:val="nl-NL"/>
        </w:rPr>
      </w:pPr>
      <w:r w:rsidRPr="00A3375D">
        <w:rPr>
          <w:lang w:val="nl-NL"/>
        </w:rPr>
        <w:t xml:space="preserve">De derde kolom </w:t>
      </w:r>
      <w:r w:rsidRPr="00A3375D">
        <w:rPr>
          <w:b/>
          <w:lang w:val="nl-NL"/>
        </w:rPr>
        <w:t xml:space="preserve">(toestemming verkregen?) </w:t>
      </w:r>
      <w:r w:rsidRPr="00A3375D">
        <w:rPr>
          <w:lang w:val="nl-NL"/>
        </w:rPr>
        <w:t xml:space="preserve">houdt in </w:t>
      </w:r>
      <w:r w:rsidR="002A0DDB">
        <w:rPr>
          <w:lang w:val="nl-NL"/>
        </w:rPr>
        <w:t>dat Kinjin</w:t>
      </w:r>
      <w:r w:rsidRPr="00A3375D">
        <w:rPr>
          <w:lang w:val="nl-NL"/>
        </w:rPr>
        <w:t xml:space="preserve"> expliciet toestemming </w:t>
      </w:r>
      <w:r w:rsidR="002A0DDB">
        <w:rPr>
          <w:lang w:val="nl-NL"/>
        </w:rPr>
        <w:t xml:space="preserve">heeft </w:t>
      </w:r>
      <w:r w:rsidRPr="00A3375D">
        <w:rPr>
          <w:lang w:val="nl-NL"/>
        </w:rPr>
        <w:t xml:space="preserve">gevraagd voor dit specifiek doel wat in dezelfde rij te vinden is. Als </w:t>
      </w:r>
      <w:r w:rsidR="002A0DDB">
        <w:rPr>
          <w:lang w:val="nl-NL"/>
        </w:rPr>
        <w:t xml:space="preserve">Kinjin </w:t>
      </w:r>
      <w:r w:rsidRPr="00A3375D">
        <w:rPr>
          <w:lang w:val="nl-NL"/>
        </w:rPr>
        <w:t xml:space="preserve">hier toestemming voor </w:t>
      </w:r>
      <w:r w:rsidR="002A0DDB">
        <w:rPr>
          <w:lang w:val="nl-NL"/>
        </w:rPr>
        <w:t xml:space="preserve">heeft </w:t>
      </w:r>
      <w:r w:rsidRPr="00A3375D">
        <w:rPr>
          <w:lang w:val="nl-NL"/>
        </w:rPr>
        <w:t xml:space="preserve">verkregen, dan staat hier een “JA”, anders dan staat er een “NEE”. </w:t>
      </w:r>
    </w:p>
    <w:p w14:paraId="26F6F8C2" w14:textId="162B363C" w:rsidR="00A3375D" w:rsidRPr="00A3375D" w:rsidRDefault="00886E1C" w:rsidP="00A3375D">
      <w:pPr>
        <w:pStyle w:val="ListParagraph"/>
        <w:numPr>
          <w:ilvl w:val="0"/>
          <w:numId w:val="8"/>
        </w:numPr>
        <w:spacing w:line="240" w:lineRule="auto"/>
        <w:rPr>
          <w:lang w:val="nl-NL"/>
        </w:rPr>
      </w:pPr>
      <w:r w:rsidRPr="00A3375D">
        <w:rPr>
          <w:lang w:val="nl-NL"/>
        </w:rPr>
        <w:t xml:space="preserve">In de vierde kolom </w:t>
      </w:r>
      <w:r w:rsidRPr="00A3375D">
        <w:rPr>
          <w:b/>
          <w:lang w:val="nl-NL"/>
        </w:rPr>
        <w:t>(noodzakelijk omdat:)</w:t>
      </w:r>
      <w:r w:rsidRPr="00A3375D">
        <w:rPr>
          <w:lang w:val="nl-NL"/>
        </w:rPr>
        <w:t xml:space="preserve"> </w:t>
      </w:r>
      <w:r w:rsidR="002A0DDB">
        <w:rPr>
          <w:lang w:val="nl-NL"/>
        </w:rPr>
        <w:t xml:space="preserve">staan </w:t>
      </w:r>
      <w:r w:rsidRPr="00A3375D">
        <w:rPr>
          <w:lang w:val="nl-NL"/>
        </w:rPr>
        <w:t xml:space="preserve">mogelijke redenen waarom </w:t>
      </w:r>
      <w:r w:rsidR="002A0DDB">
        <w:rPr>
          <w:lang w:val="nl-NL"/>
        </w:rPr>
        <w:t xml:space="preserve">Kinjin </w:t>
      </w:r>
      <w:r w:rsidRPr="00A3375D">
        <w:rPr>
          <w:lang w:val="nl-NL"/>
        </w:rPr>
        <w:t xml:space="preserve">voor bepaalde gegevens / doelen geen expliciet toestemming </w:t>
      </w:r>
      <w:r w:rsidR="002A0DDB">
        <w:rPr>
          <w:lang w:val="nl-NL"/>
        </w:rPr>
        <w:t xml:space="preserve">heeft </w:t>
      </w:r>
      <w:r w:rsidRPr="00A3375D">
        <w:rPr>
          <w:lang w:val="nl-NL"/>
        </w:rPr>
        <w:t xml:space="preserve">gevraagd. </w:t>
      </w:r>
    </w:p>
    <w:p w14:paraId="38ED05E0" w14:textId="4E58729C" w:rsidR="001A421C" w:rsidRPr="00A3375D" w:rsidRDefault="002A0DDB" w:rsidP="00A3375D">
      <w:pPr>
        <w:pStyle w:val="ListParagraph"/>
        <w:numPr>
          <w:ilvl w:val="0"/>
          <w:numId w:val="8"/>
        </w:numPr>
        <w:spacing w:line="240" w:lineRule="auto"/>
        <w:rPr>
          <w:lang w:val="nl-NL"/>
        </w:rPr>
      </w:pPr>
      <w:r>
        <w:rPr>
          <w:lang w:val="nl-NL"/>
        </w:rPr>
        <w:t>In d</w:t>
      </w:r>
      <w:r w:rsidR="00886E1C" w:rsidRPr="00A3375D">
        <w:rPr>
          <w:lang w:val="nl-NL"/>
        </w:rPr>
        <w:t xml:space="preserve">e laatste kolom </w:t>
      </w:r>
      <w:r w:rsidR="00886E1C" w:rsidRPr="00A3375D">
        <w:rPr>
          <w:b/>
          <w:lang w:val="nl-NL"/>
        </w:rPr>
        <w:t>(derden)</w:t>
      </w:r>
      <w:r w:rsidR="00886E1C" w:rsidRPr="00A3375D">
        <w:rPr>
          <w:lang w:val="nl-NL"/>
        </w:rPr>
        <w:t xml:space="preserve"> staan mogelijke derde partijen met wie </w:t>
      </w:r>
      <w:r>
        <w:rPr>
          <w:lang w:val="nl-NL"/>
        </w:rPr>
        <w:t xml:space="preserve">Kinjin </w:t>
      </w:r>
      <w:r w:rsidR="00886E1C" w:rsidRPr="00A3375D">
        <w:rPr>
          <w:lang w:val="nl-NL"/>
        </w:rPr>
        <w:t xml:space="preserve">de gegevens </w:t>
      </w:r>
      <w:r>
        <w:rPr>
          <w:lang w:val="nl-NL"/>
        </w:rPr>
        <w:t xml:space="preserve">deelt </w:t>
      </w:r>
      <w:r w:rsidR="00886E1C" w:rsidRPr="00A3375D">
        <w:rPr>
          <w:lang w:val="nl-NL"/>
        </w:rPr>
        <w:t>voor het doel dat op dezelfde rij staat.</w:t>
      </w:r>
    </w:p>
    <w:tbl>
      <w:tblPr>
        <w:tblStyle w:val="a"/>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2430"/>
        <w:gridCol w:w="1350"/>
        <w:gridCol w:w="2520"/>
        <w:gridCol w:w="1080"/>
      </w:tblGrid>
      <w:tr w:rsidR="001A421C" w14:paraId="2324D855" w14:textId="77777777" w:rsidTr="00A3375D">
        <w:tc>
          <w:tcPr>
            <w:tcW w:w="1615" w:type="dxa"/>
          </w:tcPr>
          <w:p w14:paraId="780730AC" w14:textId="77777777" w:rsidR="001A421C" w:rsidRDefault="00886E1C" w:rsidP="00A3375D">
            <w:pPr>
              <w:jc w:val="center"/>
              <w:rPr>
                <w:b/>
                <w:i w:val="0"/>
              </w:rPr>
            </w:pPr>
            <w:r>
              <w:rPr>
                <w:b/>
                <w:i w:val="0"/>
              </w:rPr>
              <w:t>Doel verwerking</w:t>
            </w:r>
          </w:p>
        </w:tc>
        <w:tc>
          <w:tcPr>
            <w:tcW w:w="2430" w:type="dxa"/>
          </w:tcPr>
          <w:p w14:paraId="46E32F92" w14:textId="77777777" w:rsidR="001A421C" w:rsidRDefault="00886E1C" w:rsidP="00A3375D">
            <w:pPr>
              <w:jc w:val="center"/>
              <w:rPr>
                <w:b/>
                <w:i w:val="0"/>
              </w:rPr>
            </w:pPr>
            <w:r>
              <w:rPr>
                <w:b/>
                <w:i w:val="0"/>
              </w:rPr>
              <w:t>Persoonsgegevens</w:t>
            </w:r>
          </w:p>
        </w:tc>
        <w:tc>
          <w:tcPr>
            <w:tcW w:w="1350" w:type="dxa"/>
          </w:tcPr>
          <w:p w14:paraId="14A4BBE6" w14:textId="77777777" w:rsidR="001A421C" w:rsidRDefault="00886E1C" w:rsidP="00A3375D">
            <w:pPr>
              <w:jc w:val="center"/>
              <w:rPr>
                <w:b/>
                <w:i w:val="0"/>
              </w:rPr>
            </w:pPr>
            <w:r>
              <w:rPr>
                <w:b/>
                <w:i w:val="0"/>
              </w:rPr>
              <w:t>Toestemming verkregen?</w:t>
            </w:r>
          </w:p>
        </w:tc>
        <w:tc>
          <w:tcPr>
            <w:tcW w:w="2520" w:type="dxa"/>
          </w:tcPr>
          <w:p w14:paraId="0EC92174" w14:textId="77777777" w:rsidR="001A421C" w:rsidRDefault="00886E1C" w:rsidP="00A3375D">
            <w:pPr>
              <w:jc w:val="center"/>
              <w:rPr>
                <w:b/>
                <w:i w:val="0"/>
              </w:rPr>
            </w:pPr>
            <w:r>
              <w:rPr>
                <w:b/>
                <w:i w:val="0"/>
              </w:rPr>
              <w:t>Noodzakelijk omdat:</w:t>
            </w:r>
          </w:p>
        </w:tc>
        <w:tc>
          <w:tcPr>
            <w:tcW w:w="1080" w:type="dxa"/>
          </w:tcPr>
          <w:p w14:paraId="551509C6" w14:textId="77777777" w:rsidR="001A421C" w:rsidRDefault="00886E1C" w:rsidP="00A3375D">
            <w:pPr>
              <w:jc w:val="center"/>
              <w:rPr>
                <w:b/>
                <w:i w:val="0"/>
              </w:rPr>
            </w:pPr>
            <w:r>
              <w:rPr>
                <w:b/>
                <w:i w:val="0"/>
              </w:rPr>
              <w:t>Derden</w:t>
            </w:r>
          </w:p>
        </w:tc>
      </w:tr>
      <w:tr w:rsidR="001A421C" w14:paraId="29E553E5" w14:textId="77777777" w:rsidTr="00A3375D">
        <w:tc>
          <w:tcPr>
            <w:tcW w:w="1615" w:type="dxa"/>
          </w:tcPr>
          <w:p w14:paraId="578C01D4" w14:textId="77777777" w:rsidR="001A421C" w:rsidRDefault="00886E1C">
            <w:pPr>
              <w:rPr>
                <w:i w:val="0"/>
              </w:rPr>
            </w:pPr>
            <w:r>
              <w:rPr>
                <w:i w:val="0"/>
              </w:rPr>
              <w:t>Inschrijven van een lid</w:t>
            </w:r>
            <w:r>
              <w:rPr>
                <w:i w:val="0"/>
                <w:vertAlign w:val="superscript"/>
              </w:rPr>
              <w:t>1</w:t>
            </w:r>
          </w:p>
        </w:tc>
        <w:tc>
          <w:tcPr>
            <w:tcW w:w="2430" w:type="dxa"/>
          </w:tcPr>
          <w:p w14:paraId="312F10C3" w14:textId="77777777" w:rsidR="001A421C" w:rsidRPr="00EE1339" w:rsidRDefault="00886E1C">
            <w:pPr>
              <w:rPr>
                <w:i w:val="0"/>
                <w:lang w:val="nl-NL"/>
              </w:rPr>
            </w:pPr>
            <w:r w:rsidRPr="00EE1339">
              <w:rPr>
                <w:i w:val="0"/>
                <w:lang w:val="nl-NL"/>
              </w:rPr>
              <w:t>Voor- en achternaam</w:t>
            </w:r>
          </w:p>
          <w:p w14:paraId="75A2CE25" w14:textId="77777777" w:rsidR="001A421C" w:rsidRPr="00EE1339" w:rsidRDefault="00886E1C">
            <w:pPr>
              <w:rPr>
                <w:i w:val="0"/>
                <w:lang w:val="nl-NL"/>
              </w:rPr>
            </w:pPr>
            <w:r w:rsidRPr="00EE1339">
              <w:rPr>
                <w:i w:val="0"/>
                <w:lang w:val="nl-NL"/>
              </w:rPr>
              <w:t>Geboortedatum</w:t>
            </w:r>
          </w:p>
          <w:p w14:paraId="01CB6252" w14:textId="77777777" w:rsidR="001A421C" w:rsidRPr="00EE1339" w:rsidRDefault="00886E1C">
            <w:pPr>
              <w:rPr>
                <w:i w:val="0"/>
                <w:lang w:val="nl-NL"/>
              </w:rPr>
            </w:pPr>
            <w:r w:rsidRPr="00EE1339">
              <w:rPr>
                <w:i w:val="0"/>
                <w:lang w:val="nl-NL"/>
              </w:rPr>
              <w:t>Emailadres</w:t>
            </w:r>
          </w:p>
        </w:tc>
        <w:tc>
          <w:tcPr>
            <w:tcW w:w="1350" w:type="dxa"/>
          </w:tcPr>
          <w:p w14:paraId="7287A772" w14:textId="77777777" w:rsidR="001A421C" w:rsidRDefault="00886E1C">
            <w:pPr>
              <w:rPr>
                <w:i w:val="0"/>
              </w:rPr>
            </w:pPr>
            <w:r>
              <w:rPr>
                <w:i w:val="0"/>
              </w:rPr>
              <w:t>n.v.t.</w:t>
            </w:r>
          </w:p>
        </w:tc>
        <w:tc>
          <w:tcPr>
            <w:tcW w:w="2520" w:type="dxa"/>
          </w:tcPr>
          <w:p w14:paraId="592FC171" w14:textId="77777777" w:rsidR="001A421C" w:rsidRDefault="001A421C">
            <w:pPr>
              <w:rPr>
                <w:i w:val="0"/>
              </w:rPr>
            </w:pPr>
          </w:p>
        </w:tc>
        <w:tc>
          <w:tcPr>
            <w:tcW w:w="1080" w:type="dxa"/>
          </w:tcPr>
          <w:p w14:paraId="181CF4BA" w14:textId="77777777" w:rsidR="001A421C" w:rsidRDefault="00886E1C">
            <w:pPr>
              <w:rPr>
                <w:i w:val="0"/>
              </w:rPr>
            </w:pPr>
            <w:r>
              <w:rPr>
                <w:i w:val="0"/>
              </w:rPr>
              <w:t>-</w:t>
            </w:r>
          </w:p>
        </w:tc>
      </w:tr>
      <w:tr w:rsidR="001A421C" w14:paraId="68861B22" w14:textId="77777777" w:rsidTr="00A3375D">
        <w:tc>
          <w:tcPr>
            <w:tcW w:w="1615" w:type="dxa"/>
          </w:tcPr>
          <w:p w14:paraId="5DD0473D" w14:textId="77777777" w:rsidR="001A421C" w:rsidRDefault="00886E1C">
            <w:pPr>
              <w:rPr>
                <w:i w:val="0"/>
              </w:rPr>
            </w:pPr>
            <w:r>
              <w:rPr>
                <w:i w:val="0"/>
              </w:rPr>
              <w:t>Communicatie</w:t>
            </w:r>
            <w:r>
              <w:rPr>
                <w:i w:val="0"/>
                <w:vertAlign w:val="superscript"/>
              </w:rPr>
              <w:t>2</w:t>
            </w:r>
            <w:r>
              <w:rPr>
                <w:i w:val="0"/>
              </w:rPr>
              <w:t xml:space="preserve"> met een lid</w:t>
            </w:r>
          </w:p>
        </w:tc>
        <w:tc>
          <w:tcPr>
            <w:tcW w:w="2430" w:type="dxa"/>
          </w:tcPr>
          <w:p w14:paraId="1A49E134" w14:textId="77777777" w:rsidR="001A421C" w:rsidRPr="00EE1339" w:rsidRDefault="00886E1C">
            <w:pPr>
              <w:rPr>
                <w:i w:val="0"/>
                <w:lang w:val="nl-NL"/>
              </w:rPr>
            </w:pPr>
            <w:r w:rsidRPr="00EE1339">
              <w:rPr>
                <w:i w:val="0"/>
                <w:lang w:val="nl-NL"/>
              </w:rPr>
              <w:t>Emailadres</w:t>
            </w:r>
          </w:p>
          <w:p w14:paraId="1F514CE7" w14:textId="77777777" w:rsidR="001A421C" w:rsidRPr="00EE1339" w:rsidRDefault="00886E1C">
            <w:pPr>
              <w:rPr>
                <w:i w:val="0"/>
                <w:lang w:val="nl-NL"/>
              </w:rPr>
            </w:pPr>
            <w:r w:rsidRPr="00EE1339">
              <w:rPr>
                <w:i w:val="0"/>
                <w:lang w:val="nl-NL"/>
              </w:rPr>
              <w:t>(Postcode en huisnummer)</w:t>
            </w:r>
          </w:p>
          <w:p w14:paraId="0CFFF890" w14:textId="4B7661D7" w:rsidR="001A421C" w:rsidRPr="00EE1339" w:rsidRDefault="00F362C8">
            <w:pPr>
              <w:rPr>
                <w:i w:val="0"/>
                <w:lang w:val="nl-NL"/>
              </w:rPr>
            </w:pPr>
            <w:r>
              <w:rPr>
                <w:i w:val="0"/>
                <w:lang w:val="nl-NL"/>
              </w:rPr>
              <w:t>(</w:t>
            </w:r>
            <w:r w:rsidR="00886E1C" w:rsidRPr="00EE1339">
              <w:rPr>
                <w:i w:val="0"/>
                <w:lang w:val="nl-NL"/>
              </w:rPr>
              <w:t>Mobiel telefoonnummer</w:t>
            </w:r>
            <w:r>
              <w:rPr>
                <w:i w:val="0"/>
                <w:lang w:val="nl-NL"/>
              </w:rPr>
              <w:t>)</w:t>
            </w:r>
          </w:p>
        </w:tc>
        <w:tc>
          <w:tcPr>
            <w:tcW w:w="1350" w:type="dxa"/>
          </w:tcPr>
          <w:p w14:paraId="52EF5A18" w14:textId="77777777" w:rsidR="001A421C" w:rsidRDefault="00886E1C">
            <w:pPr>
              <w:rPr>
                <w:i w:val="0"/>
              </w:rPr>
            </w:pPr>
            <w:r>
              <w:rPr>
                <w:i w:val="0"/>
              </w:rPr>
              <w:t>JA</w:t>
            </w:r>
          </w:p>
        </w:tc>
        <w:tc>
          <w:tcPr>
            <w:tcW w:w="2520" w:type="dxa"/>
          </w:tcPr>
          <w:p w14:paraId="436023E2" w14:textId="77777777" w:rsidR="001A421C" w:rsidRDefault="001A421C">
            <w:pPr>
              <w:rPr>
                <w:i w:val="0"/>
              </w:rPr>
            </w:pPr>
          </w:p>
        </w:tc>
        <w:tc>
          <w:tcPr>
            <w:tcW w:w="1080" w:type="dxa"/>
          </w:tcPr>
          <w:p w14:paraId="5A4D74C9" w14:textId="77777777" w:rsidR="001A421C" w:rsidRDefault="00886E1C">
            <w:pPr>
              <w:rPr>
                <w:i w:val="0"/>
              </w:rPr>
            </w:pPr>
            <w:r>
              <w:rPr>
                <w:i w:val="0"/>
              </w:rPr>
              <w:t>-</w:t>
            </w:r>
          </w:p>
        </w:tc>
      </w:tr>
      <w:tr w:rsidR="001A421C" w14:paraId="1E6BB667" w14:textId="77777777" w:rsidTr="00A3375D">
        <w:tc>
          <w:tcPr>
            <w:tcW w:w="1615" w:type="dxa"/>
          </w:tcPr>
          <w:p w14:paraId="7BCBD891" w14:textId="77777777" w:rsidR="001A421C" w:rsidRDefault="00886E1C">
            <w:pPr>
              <w:rPr>
                <w:i w:val="0"/>
              </w:rPr>
            </w:pPr>
            <w:r>
              <w:rPr>
                <w:i w:val="0"/>
              </w:rPr>
              <w:t>Controleren van leeftijd</w:t>
            </w:r>
          </w:p>
        </w:tc>
        <w:tc>
          <w:tcPr>
            <w:tcW w:w="2430" w:type="dxa"/>
          </w:tcPr>
          <w:p w14:paraId="56401E1F" w14:textId="77777777" w:rsidR="001A421C" w:rsidRDefault="00886E1C">
            <w:pPr>
              <w:rPr>
                <w:i w:val="0"/>
              </w:rPr>
            </w:pPr>
            <w:r>
              <w:rPr>
                <w:i w:val="0"/>
              </w:rPr>
              <w:t>Geboortedatum</w:t>
            </w:r>
          </w:p>
        </w:tc>
        <w:tc>
          <w:tcPr>
            <w:tcW w:w="1350" w:type="dxa"/>
          </w:tcPr>
          <w:p w14:paraId="74D07761" w14:textId="77777777" w:rsidR="001A421C" w:rsidRDefault="00886E1C">
            <w:pPr>
              <w:rPr>
                <w:i w:val="0"/>
              </w:rPr>
            </w:pPr>
            <w:r>
              <w:rPr>
                <w:i w:val="0"/>
              </w:rPr>
              <w:t>NEE</w:t>
            </w:r>
          </w:p>
        </w:tc>
        <w:tc>
          <w:tcPr>
            <w:tcW w:w="2520" w:type="dxa"/>
          </w:tcPr>
          <w:p w14:paraId="7C80C88F" w14:textId="321A369F" w:rsidR="001A421C" w:rsidRPr="00EE1339" w:rsidRDefault="00886E1C">
            <w:pPr>
              <w:rPr>
                <w:i w:val="0"/>
                <w:lang w:val="nl-NL"/>
              </w:rPr>
            </w:pPr>
            <w:r w:rsidRPr="00EE1339">
              <w:rPr>
                <w:i w:val="0"/>
                <w:lang w:val="nl-NL"/>
              </w:rPr>
              <w:t xml:space="preserve">Wanneer alcohol </w:t>
            </w:r>
            <w:r w:rsidR="006D385E">
              <w:rPr>
                <w:i w:val="0"/>
                <w:lang w:val="nl-NL"/>
              </w:rPr>
              <w:t xml:space="preserve">door Kinjin wordt verstrekt, </w:t>
            </w:r>
            <w:r w:rsidRPr="00EE1339">
              <w:rPr>
                <w:i w:val="0"/>
                <w:lang w:val="nl-NL"/>
              </w:rPr>
              <w:t xml:space="preserve">dan </w:t>
            </w:r>
            <w:r w:rsidR="006D385E">
              <w:rPr>
                <w:i w:val="0"/>
                <w:lang w:val="nl-NL"/>
              </w:rPr>
              <w:t xml:space="preserve">is Kinjin </w:t>
            </w:r>
            <w:r w:rsidRPr="00EE1339">
              <w:rPr>
                <w:i w:val="0"/>
                <w:lang w:val="nl-NL"/>
              </w:rPr>
              <w:t>verplicht te controleren of een lid alcohol mag consumeren</w:t>
            </w:r>
          </w:p>
        </w:tc>
        <w:tc>
          <w:tcPr>
            <w:tcW w:w="1080" w:type="dxa"/>
          </w:tcPr>
          <w:p w14:paraId="739B0DC2" w14:textId="77777777" w:rsidR="001A421C" w:rsidRDefault="00886E1C">
            <w:pPr>
              <w:rPr>
                <w:i w:val="0"/>
              </w:rPr>
            </w:pPr>
            <w:r>
              <w:rPr>
                <w:i w:val="0"/>
              </w:rPr>
              <w:t>-</w:t>
            </w:r>
          </w:p>
        </w:tc>
      </w:tr>
      <w:tr w:rsidR="001A421C" w14:paraId="292F6B45" w14:textId="77777777" w:rsidTr="00A3375D">
        <w:tc>
          <w:tcPr>
            <w:tcW w:w="1615" w:type="dxa"/>
          </w:tcPr>
          <w:p w14:paraId="254148B0" w14:textId="77777777" w:rsidR="001A421C" w:rsidRPr="00EE1339" w:rsidRDefault="00886E1C">
            <w:pPr>
              <w:rPr>
                <w:i w:val="0"/>
                <w:vertAlign w:val="superscript"/>
                <w:lang w:val="nl-NL"/>
              </w:rPr>
            </w:pPr>
            <w:r w:rsidRPr="00EE1339">
              <w:rPr>
                <w:i w:val="0"/>
                <w:lang w:val="nl-NL"/>
              </w:rPr>
              <w:t>Verifiëren of je student bent</w:t>
            </w:r>
          </w:p>
        </w:tc>
        <w:tc>
          <w:tcPr>
            <w:tcW w:w="2430" w:type="dxa"/>
          </w:tcPr>
          <w:p w14:paraId="548E556A" w14:textId="77777777" w:rsidR="001A421C" w:rsidRPr="00EE1339" w:rsidRDefault="00886E1C">
            <w:pPr>
              <w:rPr>
                <w:i w:val="0"/>
                <w:lang w:val="nl-NL"/>
              </w:rPr>
            </w:pPr>
            <w:r w:rsidRPr="00EE1339">
              <w:rPr>
                <w:i w:val="0"/>
                <w:lang w:val="nl-NL"/>
              </w:rPr>
              <w:t>Voor- en achternaam</w:t>
            </w:r>
          </w:p>
          <w:p w14:paraId="736F964D" w14:textId="77777777" w:rsidR="001A421C" w:rsidRPr="00EE1339" w:rsidRDefault="00886E1C">
            <w:pPr>
              <w:rPr>
                <w:i w:val="0"/>
                <w:lang w:val="nl-NL"/>
              </w:rPr>
            </w:pPr>
            <w:r w:rsidRPr="00EE1339">
              <w:rPr>
                <w:i w:val="0"/>
                <w:lang w:val="nl-NL"/>
              </w:rPr>
              <w:t>Studenten-nummer en instantie</w:t>
            </w:r>
          </w:p>
        </w:tc>
        <w:tc>
          <w:tcPr>
            <w:tcW w:w="1350" w:type="dxa"/>
          </w:tcPr>
          <w:p w14:paraId="1AE5FD2A" w14:textId="77777777" w:rsidR="001A421C" w:rsidRDefault="00886E1C">
            <w:pPr>
              <w:rPr>
                <w:i w:val="0"/>
              </w:rPr>
            </w:pPr>
            <w:r>
              <w:rPr>
                <w:i w:val="0"/>
              </w:rPr>
              <w:t>NEE</w:t>
            </w:r>
          </w:p>
        </w:tc>
        <w:tc>
          <w:tcPr>
            <w:tcW w:w="2520" w:type="dxa"/>
          </w:tcPr>
          <w:p w14:paraId="709E6347" w14:textId="3B1790CA" w:rsidR="001A421C" w:rsidRPr="00EE1339" w:rsidRDefault="00886E1C">
            <w:pPr>
              <w:rPr>
                <w:i w:val="0"/>
                <w:lang w:val="nl-NL"/>
              </w:rPr>
            </w:pPr>
            <w:r w:rsidRPr="00EE1339">
              <w:rPr>
                <w:i w:val="0"/>
                <w:lang w:val="nl-NL"/>
              </w:rPr>
              <w:t xml:space="preserve">Kinjin is een studentenvereniging, dus </w:t>
            </w:r>
            <w:r w:rsidR="006D385E">
              <w:rPr>
                <w:i w:val="0"/>
                <w:lang w:val="nl-NL"/>
              </w:rPr>
              <w:t>er</w:t>
            </w:r>
            <w:r w:rsidRPr="00EE1339">
              <w:rPr>
                <w:i w:val="0"/>
                <w:lang w:val="nl-NL"/>
              </w:rPr>
              <w:t xml:space="preserve"> </w:t>
            </w:r>
            <w:r w:rsidR="006D385E">
              <w:rPr>
                <w:i w:val="0"/>
                <w:lang w:val="nl-NL"/>
              </w:rPr>
              <w:t xml:space="preserve">moet </w:t>
            </w:r>
            <w:r w:rsidRPr="00EE1339">
              <w:rPr>
                <w:i w:val="0"/>
                <w:lang w:val="nl-NL"/>
              </w:rPr>
              <w:t>k</w:t>
            </w:r>
            <w:r w:rsidR="00157C77">
              <w:rPr>
                <w:i w:val="0"/>
                <w:lang w:val="nl-NL"/>
              </w:rPr>
              <w:t xml:space="preserve">unnen </w:t>
            </w:r>
            <w:r w:rsidR="006D385E">
              <w:rPr>
                <w:i w:val="0"/>
                <w:lang w:val="nl-NL"/>
              </w:rPr>
              <w:t>worden nagegaan</w:t>
            </w:r>
            <w:r w:rsidR="00157C77">
              <w:rPr>
                <w:i w:val="0"/>
                <w:lang w:val="nl-NL"/>
              </w:rPr>
              <w:t xml:space="preserve"> of je student bent</w:t>
            </w:r>
          </w:p>
        </w:tc>
        <w:tc>
          <w:tcPr>
            <w:tcW w:w="1080" w:type="dxa"/>
          </w:tcPr>
          <w:p w14:paraId="07537EAD" w14:textId="697983E3" w:rsidR="001A421C" w:rsidRDefault="00157C77">
            <w:pPr>
              <w:rPr>
                <w:i w:val="0"/>
              </w:rPr>
            </w:pPr>
            <w:r>
              <w:rPr>
                <w:i w:val="0"/>
              </w:rPr>
              <w:t>Onderwijs</w:t>
            </w:r>
            <w:r w:rsidR="00A3375D">
              <w:rPr>
                <w:i w:val="0"/>
              </w:rPr>
              <w:t>-</w:t>
            </w:r>
            <w:r>
              <w:rPr>
                <w:i w:val="0"/>
              </w:rPr>
              <w:t>instelling</w:t>
            </w:r>
            <w:r w:rsidRPr="00157C77">
              <w:rPr>
                <w:i w:val="0"/>
                <w:vertAlign w:val="superscript"/>
              </w:rPr>
              <w:t>*</w:t>
            </w:r>
          </w:p>
        </w:tc>
      </w:tr>
      <w:tr w:rsidR="001A421C" w14:paraId="29F1C424" w14:textId="77777777" w:rsidTr="00A3375D">
        <w:tc>
          <w:tcPr>
            <w:tcW w:w="1615" w:type="dxa"/>
          </w:tcPr>
          <w:p w14:paraId="1B33074B" w14:textId="77777777" w:rsidR="001A421C" w:rsidRPr="00EE1339" w:rsidRDefault="00886E1C">
            <w:pPr>
              <w:rPr>
                <w:i w:val="0"/>
                <w:lang w:val="nl-NL"/>
              </w:rPr>
            </w:pPr>
            <w:r w:rsidRPr="00EE1339">
              <w:rPr>
                <w:i w:val="0"/>
                <w:lang w:val="nl-NL"/>
              </w:rPr>
              <w:t>Toegang verlenen tot de gemeenschappelijke</w:t>
            </w:r>
            <w:r w:rsidRPr="00EE1339">
              <w:rPr>
                <w:i w:val="0"/>
                <w:vertAlign w:val="superscript"/>
                <w:lang w:val="nl-NL"/>
              </w:rPr>
              <w:t>3</w:t>
            </w:r>
            <w:r w:rsidRPr="00EE1339">
              <w:rPr>
                <w:i w:val="0"/>
                <w:lang w:val="nl-NL"/>
              </w:rPr>
              <w:t xml:space="preserve"> ruimte</w:t>
            </w:r>
          </w:p>
        </w:tc>
        <w:tc>
          <w:tcPr>
            <w:tcW w:w="2430" w:type="dxa"/>
          </w:tcPr>
          <w:p w14:paraId="0FAB77D4" w14:textId="77777777" w:rsidR="001A421C" w:rsidRDefault="00886E1C">
            <w:pPr>
              <w:rPr>
                <w:i w:val="0"/>
              </w:rPr>
            </w:pPr>
            <w:r>
              <w:rPr>
                <w:i w:val="0"/>
              </w:rPr>
              <w:t>Voor- en achternaam</w:t>
            </w:r>
          </w:p>
          <w:p w14:paraId="4020C09B" w14:textId="77777777" w:rsidR="001A421C" w:rsidRDefault="00886E1C">
            <w:pPr>
              <w:rPr>
                <w:i w:val="0"/>
              </w:rPr>
            </w:pPr>
            <w:r>
              <w:rPr>
                <w:i w:val="0"/>
              </w:rPr>
              <w:t>Pasnummer</w:t>
            </w:r>
          </w:p>
        </w:tc>
        <w:tc>
          <w:tcPr>
            <w:tcW w:w="1350" w:type="dxa"/>
          </w:tcPr>
          <w:p w14:paraId="4389C3D0" w14:textId="77777777" w:rsidR="001A421C" w:rsidRDefault="00886E1C">
            <w:pPr>
              <w:rPr>
                <w:i w:val="0"/>
              </w:rPr>
            </w:pPr>
            <w:r>
              <w:rPr>
                <w:i w:val="0"/>
              </w:rPr>
              <w:t>JA</w:t>
            </w:r>
          </w:p>
        </w:tc>
        <w:tc>
          <w:tcPr>
            <w:tcW w:w="2520" w:type="dxa"/>
          </w:tcPr>
          <w:p w14:paraId="1729E3AC" w14:textId="77777777" w:rsidR="001A421C" w:rsidRDefault="001A421C">
            <w:pPr>
              <w:rPr>
                <w:i w:val="0"/>
              </w:rPr>
            </w:pPr>
          </w:p>
        </w:tc>
        <w:tc>
          <w:tcPr>
            <w:tcW w:w="1080" w:type="dxa"/>
          </w:tcPr>
          <w:p w14:paraId="3D10008C" w14:textId="77777777" w:rsidR="001A421C" w:rsidRDefault="00886E1C">
            <w:pPr>
              <w:rPr>
                <w:i w:val="0"/>
              </w:rPr>
            </w:pPr>
            <w:r>
              <w:rPr>
                <w:i w:val="0"/>
              </w:rPr>
              <w:t>TU/e</w:t>
            </w:r>
            <w:r>
              <w:rPr>
                <w:i w:val="0"/>
                <w:vertAlign w:val="superscript"/>
              </w:rPr>
              <w:t>*</w:t>
            </w:r>
          </w:p>
        </w:tc>
      </w:tr>
      <w:tr w:rsidR="001A421C" w14:paraId="5CF0A1C0" w14:textId="77777777" w:rsidTr="00A3375D">
        <w:tc>
          <w:tcPr>
            <w:tcW w:w="1615" w:type="dxa"/>
          </w:tcPr>
          <w:p w14:paraId="3AFE6548" w14:textId="77777777" w:rsidR="001A421C" w:rsidRPr="00EE1339" w:rsidRDefault="00886E1C">
            <w:pPr>
              <w:rPr>
                <w:i w:val="0"/>
                <w:lang w:val="nl-NL"/>
              </w:rPr>
            </w:pPr>
            <w:r w:rsidRPr="00EE1339">
              <w:rPr>
                <w:i w:val="0"/>
                <w:lang w:val="nl-NL"/>
              </w:rPr>
              <w:t>Sleuteltoegang verlenen tot de Kinjinruimte</w:t>
            </w:r>
            <w:r w:rsidRPr="00EE1339">
              <w:rPr>
                <w:i w:val="0"/>
                <w:vertAlign w:val="superscript"/>
                <w:lang w:val="nl-NL"/>
              </w:rPr>
              <w:t>4</w:t>
            </w:r>
          </w:p>
        </w:tc>
        <w:tc>
          <w:tcPr>
            <w:tcW w:w="2430" w:type="dxa"/>
          </w:tcPr>
          <w:p w14:paraId="4C804A94" w14:textId="77777777" w:rsidR="001A421C" w:rsidRPr="00EE1339" w:rsidRDefault="00886E1C">
            <w:pPr>
              <w:rPr>
                <w:i w:val="0"/>
                <w:lang w:val="nl-NL"/>
              </w:rPr>
            </w:pPr>
            <w:r w:rsidRPr="00EE1339">
              <w:rPr>
                <w:i w:val="0"/>
                <w:lang w:val="nl-NL"/>
              </w:rPr>
              <w:t>Voor- en achternaam</w:t>
            </w:r>
          </w:p>
          <w:p w14:paraId="70B9FE48" w14:textId="77777777" w:rsidR="001A421C" w:rsidRPr="00EE1339" w:rsidRDefault="00886E1C">
            <w:pPr>
              <w:rPr>
                <w:i w:val="0"/>
                <w:lang w:val="nl-NL"/>
              </w:rPr>
            </w:pPr>
            <w:r w:rsidRPr="00EE1339">
              <w:rPr>
                <w:i w:val="0"/>
                <w:lang w:val="nl-NL"/>
              </w:rPr>
              <w:t>Pasnummer</w:t>
            </w:r>
          </w:p>
          <w:p w14:paraId="2A5D0D4A" w14:textId="109BAB53" w:rsidR="001A421C" w:rsidRPr="00EE1339" w:rsidRDefault="00FD0E61">
            <w:pPr>
              <w:rPr>
                <w:i w:val="0"/>
                <w:lang w:val="nl-NL"/>
              </w:rPr>
            </w:pPr>
            <w:r>
              <w:rPr>
                <w:i w:val="0"/>
                <w:lang w:val="nl-NL"/>
              </w:rPr>
              <w:t>Externe pas voor niet TU/e student</w:t>
            </w:r>
          </w:p>
          <w:p w14:paraId="4ED3908C" w14:textId="62EF2EB9" w:rsidR="001A421C" w:rsidRDefault="00886E1C">
            <w:pPr>
              <w:rPr>
                <w:i w:val="0"/>
              </w:rPr>
            </w:pPr>
            <w:r>
              <w:rPr>
                <w:i w:val="0"/>
              </w:rPr>
              <w:t>Geldig BHV</w:t>
            </w:r>
            <w:r w:rsidR="006D385E" w:rsidRPr="006D385E">
              <w:rPr>
                <w:i w:val="0"/>
                <w:vertAlign w:val="superscript"/>
              </w:rPr>
              <w:t>5</w:t>
            </w:r>
          </w:p>
        </w:tc>
        <w:tc>
          <w:tcPr>
            <w:tcW w:w="1350" w:type="dxa"/>
          </w:tcPr>
          <w:p w14:paraId="255D1B56" w14:textId="77777777" w:rsidR="001A421C" w:rsidRDefault="00886E1C">
            <w:pPr>
              <w:rPr>
                <w:i w:val="0"/>
              </w:rPr>
            </w:pPr>
            <w:r>
              <w:rPr>
                <w:i w:val="0"/>
              </w:rPr>
              <w:t>JA</w:t>
            </w:r>
          </w:p>
        </w:tc>
        <w:tc>
          <w:tcPr>
            <w:tcW w:w="2520" w:type="dxa"/>
          </w:tcPr>
          <w:p w14:paraId="7FEE68DD" w14:textId="77777777" w:rsidR="001A421C" w:rsidRDefault="00886E1C">
            <w:pPr>
              <w:rPr>
                <w:i w:val="0"/>
              </w:rPr>
            </w:pPr>
            <w:r>
              <w:rPr>
                <w:i w:val="0"/>
              </w:rPr>
              <w:t xml:space="preserve"> </w:t>
            </w:r>
          </w:p>
        </w:tc>
        <w:tc>
          <w:tcPr>
            <w:tcW w:w="1080" w:type="dxa"/>
          </w:tcPr>
          <w:p w14:paraId="7839D015" w14:textId="77777777" w:rsidR="001A421C" w:rsidRDefault="00886E1C">
            <w:pPr>
              <w:rPr>
                <w:i w:val="0"/>
              </w:rPr>
            </w:pPr>
            <w:r>
              <w:rPr>
                <w:i w:val="0"/>
              </w:rPr>
              <w:t>TU/e</w:t>
            </w:r>
            <w:r>
              <w:rPr>
                <w:i w:val="0"/>
                <w:vertAlign w:val="superscript"/>
              </w:rPr>
              <w:t>*</w:t>
            </w:r>
          </w:p>
        </w:tc>
      </w:tr>
      <w:tr w:rsidR="001A421C" w14:paraId="7567F38E" w14:textId="77777777" w:rsidTr="00A3375D">
        <w:tc>
          <w:tcPr>
            <w:tcW w:w="1615" w:type="dxa"/>
          </w:tcPr>
          <w:p w14:paraId="167A20CA" w14:textId="5F9CDCA6" w:rsidR="001A421C" w:rsidRPr="00EE1339" w:rsidRDefault="00886E1C">
            <w:pPr>
              <w:rPr>
                <w:i w:val="0"/>
                <w:lang w:val="nl-NL"/>
              </w:rPr>
            </w:pPr>
            <w:r w:rsidRPr="00EE1339">
              <w:rPr>
                <w:i w:val="0"/>
                <w:lang w:val="nl-NL"/>
              </w:rPr>
              <w:t>Toevoegen van een lid aan de WhatsApp groep</w:t>
            </w:r>
            <w:r w:rsidR="007D6B80" w:rsidRPr="007D6B80">
              <w:rPr>
                <w:i w:val="0"/>
                <w:vertAlign w:val="superscript"/>
                <w:lang w:val="nl-NL"/>
              </w:rPr>
              <w:t>6</w:t>
            </w:r>
          </w:p>
        </w:tc>
        <w:tc>
          <w:tcPr>
            <w:tcW w:w="2430" w:type="dxa"/>
          </w:tcPr>
          <w:p w14:paraId="66489748" w14:textId="77777777" w:rsidR="001A421C" w:rsidRDefault="00886E1C">
            <w:pPr>
              <w:rPr>
                <w:i w:val="0"/>
              </w:rPr>
            </w:pPr>
            <w:r>
              <w:rPr>
                <w:i w:val="0"/>
              </w:rPr>
              <w:t>Mobiel telefoonnummer</w:t>
            </w:r>
          </w:p>
        </w:tc>
        <w:tc>
          <w:tcPr>
            <w:tcW w:w="1350" w:type="dxa"/>
          </w:tcPr>
          <w:p w14:paraId="09E0A450" w14:textId="77777777" w:rsidR="001A421C" w:rsidRDefault="00886E1C">
            <w:pPr>
              <w:rPr>
                <w:i w:val="0"/>
              </w:rPr>
            </w:pPr>
            <w:r>
              <w:rPr>
                <w:i w:val="0"/>
              </w:rPr>
              <w:t>JA</w:t>
            </w:r>
          </w:p>
        </w:tc>
        <w:tc>
          <w:tcPr>
            <w:tcW w:w="2520" w:type="dxa"/>
          </w:tcPr>
          <w:p w14:paraId="0A0C4DE8" w14:textId="77777777" w:rsidR="001A421C" w:rsidRDefault="001A421C">
            <w:pPr>
              <w:rPr>
                <w:i w:val="0"/>
              </w:rPr>
            </w:pPr>
          </w:p>
        </w:tc>
        <w:tc>
          <w:tcPr>
            <w:tcW w:w="1080" w:type="dxa"/>
          </w:tcPr>
          <w:p w14:paraId="151583A4" w14:textId="77777777" w:rsidR="001A421C" w:rsidRDefault="00886E1C">
            <w:pPr>
              <w:rPr>
                <w:i w:val="0"/>
                <w:vertAlign w:val="superscript"/>
              </w:rPr>
            </w:pPr>
            <w:r>
              <w:rPr>
                <w:i w:val="0"/>
              </w:rPr>
              <w:t>Ja</w:t>
            </w:r>
            <w:r>
              <w:rPr>
                <w:i w:val="0"/>
                <w:vertAlign w:val="superscript"/>
              </w:rPr>
              <w:t>*</w:t>
            </w:r>
          </w:p>
        </w:tc>
      </w:tr>
      <w:tr w:rsidR="001A421C" w14:paraId="0F8D5B50" w14:textId="77777777" w:rsidTr="00A3375D">
        <w:tc>
          <w:tcPr>
            <w:tcW w:w="1615" w:type="dxa"/>
          </w:tcPr>
          <w:p w14:paraId="2FF78BA4" w14:textId="1FC9B8BA" w:rsidR="001A421C" w:rsidRPr="00EE1339" w:rsidRDefault="00886E1C">
            <w:pPr>
              <w:rPr>
                <w:i w:val="0"/>
                <w:lang w:val="nl-NL"/>
              </w:rPr>
            </w:pPr>
            <w:r w:rsidRPr="00EE1339">
              <w:rPr>
                <w:i w:val="0"/>
                <w:lang w:val="nl-NL"/>
              </w:rPr>
              <w:t>Toevoegen van een lid aan de Discord</w:t>
            </w:r>
            <w:r w:rsidR="007D6B80" w:rsidRPr="007D6B80">
              <w:rPr>
                <w:i w:val="0"/>
                <w:vertAlign w:val="superscript"/>
                <w:lang w:val="nl-NL"/>
              </w:rPr>
              <w:t>6</w:t>
            </w:r>
          </w:p>
        </w:tc>
        <w:tc>
          <w:tcPr>
            <w:tcW w:w="2430" w:type="dxa"/>
          </w:tcPr>
          <w:p w14:paraId="46B4F290" w14:textId="6ED67036" w:rsidR="001A421C" w:rsidRDefault="00AA01CC">
            <w:pPr>
              <w:rPr>
                <w:i w:val="0"/>
              </w:rPr>
            </w:pPr>
            <w:r>
              <w:rPr>
                <w:i w:val="0"/>
              </w:rPr>
              <w:t>Discord ID</w:t>
            </w:r>
          </w:p>
        </w:tc>
        <w:tc>
          <w:tcPr>
            <w:tcW w:w="1350" w:type="dxa"/>
          </w:tcPr>
          <w:p w14:paraId="26CA4BF1" w14:textId="77777777" w:rsidR="001A421C" w:rsidRDefault="00886E1C">
            <w:pPr>
              <w:rPr>
                <w:i w:val="0"/>
              </w:rPr>
            </w:pPr>
            <w:r>
              <w:rPr>
                <w:i w:val="0"/>
              </w:rPr>
              <w:t>JA</w:t>
            </w:r>
          </w:p>
        </w:tc>
        <w:tc>
          <w:tcPr>
            <w:tcW w:w="2520" w:type="dxa"/>
          </w:tcPr>
          <w:p w14:paraId="39D016EC" w14:textId="77777777" w:rsidR="001A421C" w:rsidRDefault="001A421C">
            <w:pPr>
              <w:rPr>
                <w:i w:val="0"/>
              </w:rPr>
            </w:pPr>
          </w:p>
        </w:tc>
        <w:tc>
          <w:tcPr>
            <w:tcW w:w="1080" w:type="dxa"/>
          </w:tcPr>
          <w:p w14:paraId="7F0C2250" w14:textId="77777777" w:rsidR="001A421C" w:rsidRDefault="00886E1C">
            <w:pPr>
              <w:rPr>
                <w:i w:val="0"/>
              </w:rPr>
            </w:pPr>
            <w:r>
              <w:rPr>
                <w:i w:val="0"/>
              </w:rPr>
              <w:t>Ja</w:t>
            </w:r>
            <w:r>
              <w:rPr>
                <w:i w:val="0"/>
                <w:vertAlign w:val="superscript"/>
              </w:rPr>
              <w:t>*</w:t>
            </w:r>
          </w:p>
        </w:tc>
      </w:tr>
      <w:tr w:rsidR="001A421C" w14:paraId="14D98BFD" w14:textId="77777777" w:rsidTr="00A3375D">
        <w:tc>
          <w:tcPr>
            <w:tcW w:w="1615" w:type="dxa"/>
          </w:tcPr>
          <w:p w14:paraId="3CF4D678" w14:textId="18C08B0B" w:rsidR="001A421C" w:rsidRPr="00EE1339" w:rsidRDefault="00886E1C">
            <w:pPr>
              <w:rPr>
                <w:i w:val="0"/>
                <w:lang w:val="nl-NL"/>
              </w:rPr>
            </w:pPr>
            <w:r w:rsidRPr="00EE1339">
              <w:rPr>
                <w:i w:val="0"/>
                <w:lang w:val="nl-NL"/>
              </w:rPr>
              <w:t>Toevoegen van een lid aan de Facebook groep</w:t>
            </w:r>
            <w:r w:rsidR="007D6B80" w:rsidRPr="007D6B80">
              <w:rPr>
                <w:i w:val="0"/>
                <w:vertAlign w:val="superscript"/>
                <w:lang w:val="nl-NL"/>
              </w:rPr>
              <w:t>6</w:t>
            </w:r>
          </w:p>
        </w:tc>
        <w:tc>
          <w:tcPr>
            <w:tcW w:w="2430" w:type="dxa"/>
          </w:tcPr>
          <w:p w14:paraId="17D47B3C" w14:textId="77777777" w:rsidR="001A421C" w:rsidRPr="00EE1339" w:rsidRDefault="00886E1C">
            <w:pPr>
              <w:rPr>
                <w:i w:val="0"/>
                <w:lang w:val="nl-NL"/>
              </w:rPr>
            </w:pPr>
            <w:r w:rsidRPr="00EE1339">
              <w:rPr>
                <w:i w:val="0"/>
                <w:lang w:val="nl-NL"/>
              </w:rPr>
              <w:t>Voor- en achternaam</w:t>
            </w:r>
          </w:p>
          <w:p w14:paraId="4D8864C5" w14:textId="77777777" w:rsidR="001A421C" w:rsidRPr="00EE1339" w:rsidRDefault="00886E1C">
            <w:pPr>
              <w:rPr>
                <w:i w:val="0"/>
                <w:lang w:val="nl-NL"/>
              </w:rPr>
            </w:pPr>
            <w:r w:rsidRPr="00EE1339">
              <w:rPr>
                <w:i w:val="0"/>
                <w:lang w:val="nl-NL"/>
              </w:rPr>
              <w:t>Publiek Facebook profiel</w:t>
            </w:r>
          </w:p>
        </w:tc>
        <w:tc>
          <w:tcPr>
            <w:tcW w:w="1350" w:type="dxa"/>
          </w:tcPr>
          <w:p w14:paraId="048EA759" w14:textId="77777777" w:rsidR="001A421C" w:rsidRDefault="00886E1C">
            <w:pPr>
              <w:rPr>
                <w:i w:val="0"/>
              </w:rPr>
            </w:pPr>
            <w:r>
              <w:rPr>
                <w:i w:val="0"/>
              </w:rPr>
              <w:t>JA</w:t>
            </w:r>
          </w:p>
        </w:tc>
        <w:tc>
          <w:tcPr>
            <w:tcW w:w="2520" w:type="dxa"/>
          </w:tcPr>
          <w:p w14:paraId="6FB6A346" w14:textId="77777777" w:rsidR="001A421C" w:rsidRDefault="001A421C">
            <w:pPr>
              <w:rPr>
                <w:i w:val="0"/>
              </w:rPr>
            </w:pPr>
          </w:p>
        </w:tc>
        <w:tc>
          <w:tcPr>
            <w:tcW w:w="1080" w:type="dxa"/>
          </w:tcPr>
          <w:p w14:paraId="4CA29922" w14:textId="77777777" w:rsidR="001A421C" w:rsidRDefault="00886E1C">
            <w:pPr>
              <w:rPr>
                <w:i w:val="0"/>
              </w:rPr>
            </w:pPr>
            <w:r>
              <w:rPr>
                <w:i w:val="0"/>
              </w:rPr>
              <w:t>Ja</w:t>
            </w:r>
            <w:r>
              <w:rPr>
                <w:i w:val="0"/>
                <w:vertAlign w:val="superscript"/>
              </w:rPr>
              <w:t>*</w:t>
            </w:r>
          </w:p>
        </w:tc>
      </w:tr>
      <w:tr w:rsidR="00915DCB" w14:paraId="41461F1A" w14:textId="77777777" w:rsidTr="00A3375D">
        <w:tc>
          <w:tcPr>
            <w:tcW w:w="1615" w:type="dxa"/>
          </w:tcPr>
          <w:p w14:paraId="344D2464" w14:textId="0C25A76E" w:rsidR="00915DCB" w:rsidRPr="00FC3316" w:rsidRDefault="00915DCB">
            <w:pPr>
              <w:rPr>
                <w:i w:val="0"/>
                <w:vertAlign w:val="superscript"/>
                <w:lang w:val="nl-NL"/>
              </w:rPr>
            </w:pPr>
            <w:r>
              <w:rPr>
                <w:i w:val="0"/>
                <w:lang w:val="nl-NL"/>
              </w:rPr>
              <w:t>Interne publicatie van beeldmateriaal</w:t>
            </w:r>
            <w:r w:rsidR="00FC3316">
              <w:rPr>
                <w:i w:val="0"/>
                <w:vertAlign w:val="superscript"/>
                <w:lang w:val="nl-NL"/>
              </w:rPr>
              <w:t>7</w:t>
            </w:r>
            <w:r w:rsidR="000F24FC">
              <w:rPr>
                <w:i w:val="0"/>
                <w:vertAlign w:val="superscript"/>
                <w:lang w:val="nl-NL"/>
              </w:rPr>
              <w:t>, 8</w:t>
            </w:r>
          </w:p>
        </w:tc>
        <w:tc>
          <w:tcPr>
            <w:tcW w:w="2430" w:type="dxa"/>
          </w:tcPr>
          <w:p w14:paraId="0E79EE24" w14:textId="777B71E8" w:rsidR="00915DCB" w:rsidRPr="00EE1339" w:rsidRDefault="000F24FC">
            <w:pPr>
              <w:rPr>
                <w:i w:val="0"/>
                <w:lang w:val="nl-NL"/>
              </w:rPr>
            </w:pPr>
            <w:r>
              <w:rPr>
                <w:i w:val="0"/>
                <w:lang w:val="nl-NL"/>
              </w:rPr>
              <w:t>Beeldmateriaal</w:t>
            </w:r>
          </w:p>
        </w:tc>
        <w:tc>
          <w:tcPr>
            <w:tcW w:w="1350" w:type="dxa"/>
          </w:tcPr>
          <w:p w14:paraId="76B19E70" w14:textId="2B496DC7" w:rsidR="00915DCB" w:rsidRDefault="000F24FC">
            <w:pPr>
              <w:rPr>
                <w:i w:val="0"/>
              </w:rPr>
            </w:pPr>
            <w:r>
              <w:rPr>
                <w:i w:val="0"/>
              </w:rPr>
              <w:t>JA</w:t>
            </w:r>
          </w:p>
        </w:tc>
        <w:tc>
          <w:tcPr>
            <w:tcW w:w="2520" w:type="dxa"/>
          </w:tcPr>
          <w:p w14:paraId="171813D8" w14:textId="77777777" w:rsidR="00915DCB" w:rsidRDefault="00915DCB">
            <w:pPr>
              <w:rPr>
                <w:i w:val="0"/>
              </w:rPr>
            </w:pPr>
          </w:p>
        </w:tc>
        <w:tc>
          <w:tcPr>
            <w:tcW w:w="1080" w:type="dxa"/>
          </w:tcPr>
          <w:p w14:paraId="11BE0157" w14:textId="303A64DC" w:rsidR="00915DCB" w:rsidRDefault="000F24FC">
            <w:pPr>
              <w:rPr>
                <w:i w:val="0"/>
              </w:rPr>
            </w:pPr>
            <w:r>
              <w:rPr>
                <w:i w:val="0"/>
              </w:rPr>
              <w:t>Ja</w:t>
            </w:r>
            <w:r w:rsidRPr="000F24FC">
              <w:rPr>
                <w:i w:val="0"/>
                <w:vertAlign w:val="superscript"/>
              </w:rPr>
              <w:t>*</w:t>
            </w:r>
          </w:p>
        </w:tc>
      </w:tr>
      <w:tr w:rsidR="00915DCB" w14:paraId="44514AA6" w14:textId="77777777" w:rsidTr="00A3375D">
        <w:tc>
          <w:tcPr>
            <w:tcW w:w="1615" w:type="dxa"/>
          </w:tcPr>
          <w:p w14:paraId="0033EEA6" w14:textId="2BEFE8B1" w:rsidR="00915DCB" w:rsidRPr="00FC3316" w:rsidRDefault="00915DCB">
            <w:pPr>
              <w:rPr>
                <w:i w:val="0"/>
                <w:vertAlign w:val="superscript"/>
                <w:lang w:val="nl-NL"/>
              </w:rPr>
            </w:pPr>
            <w:r>
              <w:rPr>
                <w:i w:val="0"/>
                <w:lang w:val="nl-NL"/>
              </w:rPr>
              <w:t>Externe publicatie van beeldmateriaal</w:t>
            </w:r>
            <w:r w:rsidR="00FC3316">
              <w:rPr>
                <w:i w:val="0"/>
                <w:vertAlign w:val="superscript"/>
                <w:lang w:val="nl-NL"/>
              </w:rPr>
              <w:t>7</w:t>
            </w:r>
            <w:r w:rsidR="000F24FC">
              <w:rPr>
                <w:i w:val="0"/>
                <w:vertAlign w:val="superscript"/>
                <w:lang w:val="nl-NL"/>
              </w:rPr>
              <w:t>, 8</w:t>
            </w:r>
          </w:p>
        </w:tc>
        <w:tc>
          <w:tcPr>
            <w:tcW w:w="2430" w:type="dxa"/>
          </w:tcPr>
          <w:p w14:paraId="63570DF9" w14:textId="06FAA4B1" w:rsidR="00915DCB" w:rsidRPr="00EE1339" w:rsidRDefault="000F24FC">
            <w:pPr>
              <w:rPr>
                <w:i w:val="0"/>
                <w:lang w:val="nl-NL"/>
              </w:rPr>
            </w:pPr>
            <w:r>
              <w:rPr>
                <w:i w:val="0"/>
                <w:lang w:val="nl-NL"/>
              </w:rPr>
              <w:t>Beeldmateriaal</w:t>
            </w:r>
          </w:p>
        </w:tc>
        <w:tc>
          <w:tcPr>
            <w:tcW w:w="1350" w:type="dxa"/>
          </w:tcPr>
          <w:p w14:paraId="5F28A065" w14:textId="77777777" w:rsidR="00915DCB" w:rsidRDefault="000F24FC">
            <w:pPr>
              <w:rPr>
                <w:i w:val="0"/>
              </w:rPr>
            </w:pPr>
            <w:r>
              <w:rPr>
                <w:i w:val="0"/>
              </w:rPr>
              <w:t>JA</w:t>
            </w:r>
          </w:p>
          <w:p w14:paraId="1DC00817" w14:textId="78C60131" w:rsidR="000F24FC" w:rsidRDefault="000F24FC">
            <w:pPr>
              <w:rPr>
                <w:i w:val="0"/>
              </w:rPr>
            </w:pPr>
          </w:p>
        </w:tc>
        <w:tc>
          <w:tcPr>
            <w:tcW w:w="2520" w:type="dxa"/>
          </w:tcPr>
          <w:p w14:paraId="6B031B2B" w14:textId="77777777" w:rsidR="00915DCB" w:rsidRDefault="00915DCB">
            <w:pPr>
              <w:rPr>
                <w:i w:val="0"/>
              </w:rPr>
            </w:pPr>
          </w:p>
        </w:tc>
        <w:tc>
          <w:tcPr>
            <w:tcW w:w="1080" w:type="dxa"/>
          </w:tcPr>
          <w:p w14:paraId="71361F07" w14:textId="28181ADF" w:rsidR="00915DCB" w:rsidRDefault="000F24FC">
            <w:pPr>
              <w:rPr>
                <w:i w:val="0"/>
              </w:rPr>
            </w:pPr>
            <w:r>
              <w:rPr>
                <w:i w:val="0"/>
              </w:rPr>
              <w:t>Ja</w:t>
            </w:r>
            <w:r w:rsidRPr="000F24FC">
              <w:rPr>
                <w:i w:val="0"/>
                <w:vertAlign w:val="superscript"/>
              </w:rPr>
              <w:t>*</w:t>
            </w:r>
          </w:p>
        </w:tc>
      </w:tr>
    </w:tbl>
    <w:p w14:paraId="7DED6220" w14:textId="77777777" w:rsidR="00B05A4E" w:rsidRDefault="00B05A4E">
      <w:pPr>
        <w:rPr>
          <w:b/>
          <w:i w:val="0"/>
        </w:rPr>
      </w:pPr>
    </w:p>
    <w:p w14:paraId="5328DF44" w14:textId="77777777" w:rsidR="00C07D11" w:rsidRDefault="00C07D11">
      <w:pPr>
        <w:rPr>
          <w:b/>
          <w:i w:val="0"/>
          <w:lang w:val="nl-NL"/>
        </w:rPr>
      </w:pPr>
      <w:r>
        <w:rPr>
          <w:b/>
          <w:i w:val="0"/>
          <w:lang w:val="nl-NL"/>
        </w:rPr>
        <w:br w:type="page"/>
      </w:r>
    </w:p>
    <w:p w14:paraId="3198585A" w14:textId="4F35847F" w:rsidR="001A421C" w:rsidRPr="00C07D11" w:rsidRDefault="00886E1C">
      <w:pPr>
        <w:rPr>
          <w:b/>
          <w:i w:val="0"/>
          <w:lang w:val="nl-NL"/>
        </w:rPr>
      </w:pPr>
      <w:r w:rsidRPr="00C07D11">
        <w:rPr>
          <w:b/>
          <w:i w:val="0"/>
          <w:lang w:val="nl-NL"/>
        </w:rPr>
        <w:lastRenderedPageBreak/>
        <w:t>Extra informatie</w:t>
      </w:r>
      <w:r w:rsidR="00B05A4E" w:rsidRPr="00C07D11">
        <w:rPr>
          <w:b/>
          <w:i w:val="0"/>
          <w:lang w:val="nl-NL"/>
        </w:rPr>
        <w:t xml:space="preserve"> omtrent de tabel</w:t>
      </w:r>
      <w:r w:rsidRPr="00C07D11">
        <w:rPr>
          <w:b/>
          <w:i w:val="0"/>
          <w:lang w:val="nl-NL"/>
        </w:rPr>
        <w:t>:</w:t>
      </w:r>
    </w:p>
    <w:p w14:paraId="3C82349C" w14:textId="77777777" w:rsidR="001A421C" w:rsidRPr="00EE1339" w:rsidRDefault="00886E1C">
      <w:pPr>
        <w:numPr>
          <w:ilvl w:val="0"/>
          <w:numId w:val="2"/>
        </w:numPr>
        <w:pBdr>
          <w:top w:val="nil"/>
          <w:left w:val="nil"/>
          <w:bottom w:val="nil"/>
          <w:right w:val="nil"/>
          <w:between w:val="nil"/>
        </w:pBdr>
        <w:spacing w:after="0"/>
        <w:contextualSpacing/>
        <w:rPr>
          <w:i w:val="0"/>
          <w:color w:val="000000"/>
          <w:lang w:val="nl-NL"/>
        </w:rPr>
      </w:pPr>
      <w:r w:rsidRPr="00EE1339">
        <w:rPr>
          <w:i w:val="0"/>
          <w:color w:val="000000"/>
          <w:lang w:val="nl-NL"/>
        </w:rPr>
        <w:t xml:space="preserve">Zie de statuten voor het verschil tussen een bijzonder lidmaadschap en een normaal lidmaadschap. In het kort, wanneer je geen studentennummer wilt opgeven maar wel lid wilt zijn van Kinjin, dan moet je bijzonder lidmaadschap aanvragen. </w:t>
      </w:r>
    </w:p>
    <w:p w14:paraId="6A291C30" w14:textId="77777777" w:rsidR="001A421C" w:rsidRPr="00EE1339" w:rsidRDefault="00886E1C">
      <w:pPr>
        <w:numPr>
          <w:ilvl w:val="0"/>
          <w:numId w:val="2"/>
        </w:numPr>
        <w:pBdr>
          <w:top w:val="nil"/>
          <w:left w:val="nil"/>
          <w:bottom w:val="nil"/>
          <w:right w:val="nil"/>
          <w:between w:val="nil"/>
        </w:pBdr>
        <w:spacing w:after="0"/>
        <w:contextualSpacing/>
        <w:rPr>
          <w:i w:val="0"/>
          <w:color w:val="000000"/>
          <w:lang w:val="nl-NL"/>
        </w:rPr>
      </w:pPr>
      <w:r w:rsidRPr="00EE1339">
        <w:rPr>
          <w:i w:val="0"/>
          <w:color w:val="000000"/>
          <w:lang w:val="nl-NL"/>
        </w:rPr>
        <w:t xml:space="preserve">Onze officiële communicatie verloop </w:t>
      </w:r>
      <w:r w:rsidRPr="00EE1339">
        <w:rPr>
          <w:b/>
          <w:i w:val="0"/>
          <w:color w:val="000000"/>
          <w:lang w:val="nl-NL"/>
        </w:rPr>
        <w:t>via email.</w:t>
      </w:r>
      <w:r w:rsidRPr="00EE1339">
        <w:rPr>
          <w:i w:val="0"/>
          <w:color w:val="000000"/>
          <w:lang w:val="nl-NL"/>
        </w:rPr>
        <w:t xml:space="preserve"> Als je geen emailadres wilt opgev</w:t>
      </w:r>
      <w:bookmarkStart w:id="2" w:name="_GoBack"/>
      <w:bookmarkEnd w:id="2"/>
      <w:r w:rsidRPr="00EE1339">
        <w:rPr>
          <w:i w:val="0"/>
          <w:color w:val="000000"/>
          <w:lang w:val="nl-NL"/>
        </w:rPr>
        <w:t xml:space="preserve">en, maar wel lid wilt zijn, dan moet je dit met het huidige bestuur overleggen. </w:t>
      </w:r>
    </w:p>
    <w:p w14:paraId="462B3D45" w14:textId="77777777" w:rsidR="001A421C" w:rsidRDefault="00886E1C">
      <w:pPr>
        <w:numPr>
          <w:ilvl w:val="0"/>
          <w:numId w:val="2"/>
        </w:numPr>
        <w:pBdr>
          <w:top w:val="nil"/>
          <w:left w:val="nil"/>
          <w:bottom w:val="nil"/>
          <w:right w:val="nil"/>
          <w:between w:val="nil"/>
        </w:pBdr>
        <w:spacing w:after="0"/>
        <w:contextualSpacing/>
        <w:rPr>
          <w:i w:val="0"/>
          <w:color w:val="000000"/>
        </w:rPr>
      </w:pPr>
      <w:r w:rsidRPr="00EE1339">
        <w:rPr>
          <w:i w:val="0"/>
          <w:color w:val="000000"/>
          <w:lang w:val="nl-NL"/>
        </w:rPr>
        <w:t xml:space="preserve">Kinjin bevindt zich op verdieping -1 in het Luna gebouw op de TU/e campus. Toegang tot een deel van deze verdieping is beveiligd door middel van een passcanner. Met </w:t>
      </w:r>
      <w:r w:rsidRPr="00EE1339">
        <w:rPr>
          <w:color w:val="000000"/>
          <w:lang w:val="nl-NL"/>
        </w:rPr>
        <w:t>toegang verlenen tot de gemeenschappelijke ruimte</w:t>
      </w:r>
      <w:r w:rsidRPr="00EE1339">
        <w:rPr>
          <w:i w:val="0"/>
          <w:color w:val="000000"/>
          <w:lang w:val="nl-NL"/>
        </w:rPr>
        <w:t xml:space="preserve"> bedoelen we dat we, indien nodig, een pas aanvragen voor je en hier de nodige rechten op laten zetten. </w:t>
      </w:r>
      <w:r>
        <w:rPr>
          <w:i w:val="0"/>
          <w:color w:val="000000"/>
        </w:rPr>
        <w:t>Dit gebeurt bij de TU/e beveiliging.</w:t>
      </w:r>
    </w:p>
    <w:p w14:paraId="03DA661F" w14:textId="0CE05EA1" w:rsidR="001A421C" w:rsidRDefault="00886E1C">
      <w:pPr>
        <w:numPr>
          <w:ilvl w:val="0"/>
          <w:numId w:val="2"/>
        </w:numPr>
        <w:pBdr>
          <w:top w:val="nil"/>
          <w:left w:val="nil"/>
          <w:bottom w:val="nil"/>
          <w:right w:val="nil"/>
          <w:between w:val="nil"/>
        </w:pBdr>
        <w:contextualSpacing/>
        <w:rPr>
          <w:i w:val="0"/>
          <w:color w:val="000000"/>
          <w:lang w:val="nl-NL"/>
        </w:rPr>
      </w:pPr>
      <w:r w:rsidRPr="00EE1339">
        <w:rPr>
          <w:i w:val="0"/>
          <w:color w:val="000000"/>
          <w:lang w:val="nl-NL"/>
        </w:rPr>
        <w:t>Toegang tot de Kinjinruimte is beveligd door middel van een slot op de deur. Het aanvragen van sleuteltoegang gebeurt bij DIZ (Dienst Interne Zaken) van de TU/e.</w:t>
      </w:r>
    </w:p>
    <w:p w14:paraId="169AFDCA" w14:textId="7BBF26A4" w:rsidR="006D385E" w:rsidRDefault="006D385E">
      <w:pPr>
        <w:numPr>
          <w:ilvl w:val="0"/>
          <w:numId w:val="2"/>
        </w:numPr>
        <w:pBdr>
          <w:top w:val="nil"/>
          <w:left w:val="nil"/>
          <w:bottom w:val="nil"/>
          <w:right w:val="nil"/>
          <w:between w:val="nil"/>
        </w:pBdr>
        <w:contextualSpacing/>
        <w:rPr>
          <w:i w:val="0"/>
          <w:color w:val="000000"/>
          <w:lang w:val="nl-NL"/>
        </w:rPr>
      </w:pPr>
      <w:r>
        <w:rPr>
          <w:i w:val="0"/>
          <w:color w:val="000000"/>
          <w:lang w:val="nl-NL"/>
        </w:rPr>
        <w:t>Bij aanvraag van sleuteltoegang vraagt de TU/e (DIZ) of het lid een geldig BHV heeft.</w:t>
      </w:r>
    </w:p>
    <w:p w14:paraId="6F3A4B73" w14:textId="4B4CA388" w:rsidR="00094C07" w:rsidRDefault="00094C07">
      <w:pPr>
        <w:numPr>
          <w:ilvl w:val="0"/>
          <w:numId w:val="2"/>
        </w:numPr>
        <w:pBdr>
          <w:top w:val="nil"/>
          <w:left w:val="nil"/>
          <w:bottom w:val="nil"/>
          <w:right w:val="nil"/>
          <w:between w:val="nil"/>
        </w:pBdr>
        <w:contextualSpacing/>
        <w:rPr>
          <w:i w:val="0"/>
          <w:color w:val="000000"/>
          <w:lang w:val="nl-NL"/>
        </w:rPr>
      </w:pPr>
      <w:r>
        <w:rPr>
          <w:i w:val="0"/>
          <w:color w:val="000000"/>
          <w:lang w:val="nl-NL"/>
        </w:rPr>
        <w:t xml:space="preserve">Informatie nodig bij deze punten kan ook via persoonlijke informatieverstrekking worden doorgegeven. Dit betekent dat Kinjin </w:t>
      </w:r>
      <w:r>
        <w:rPr>
          <w:color w:val="000000"/>
          <w:lang w:val="nl-NL"/>
        </w:rPr>
        <w:t>niet</w:t>
      </w:r>
      <w:r>
        <w:rPr>
          <w:i w:val="0"/>
          <w:color w:val="000000"/>
          <w:lang w:val="nl-NL"/>
        </w:rPr>
        <w:t xml:space="preserve"> de gegevens gebruikt en dit dus niet in de administratie komt.</w:t>
      </w:r>
    </w:p>
    <w:p w14:paraId="562A7BD6" w14:textId="2DBE8B25" w:rsidR="00FC3316" w:rsidRDefault="00FC3316">
      <w:pPr>
        <w:numPr>
          <w:ilvl w:val="0"/>
          <w:numId w:val="2"/>
        </w:numPr>
        <w:pBdr>
          <w:top w:val="nil"/>
          <w:left w:val="nil"/>
          <w:bottom w:val="nil"/>
          <w:right w:val="nil"/>
          <w:between w:val="nil"/>
        </w:pBdr>
        <w:contextualSpacing/>
        <w:rPr>
          <w:i w:val="0"/>
          <w:color w:val="000000"/>
          <w:lang w:val="nl-NL"/>
        </w:rPr>
      </w:pPr>
      <w:r>
        <w:rPr>
          <w:i w:val="0"/>
          <w:color w:val="000000"/>
          <w:lang w:val="nl-NL"/>
        </w:rPr>
        <w:t>Intern betreft verspreiding onder alleen (oud-)kinjinleden, bijvoorbeeld via WhatsApp, interne Facebookgroep en vergelijkbare platformen.</w:t>
      </w:r>
      <w:r w:rsidR="002311CB">
        <w:rPr>
          <w:i w:val="0"/>
          <w:color w:val="000000"/>
          <w:lang w:val="nl-NL"/>
        </w:rPr>
        <w:t xml:space="preserve"> Externe publicatie betekent dat het beeldmateriaal mag worden gebruikt op de Kinjin website, alsook flyers en andere promotionele doeleinden.</w:t>
      </w:r>
    </w:p>
    <w:p w14:paraId="01ECD0CE" w14:textId="309C15CC" w:rsidR="000F24FC" w:rsidRDefault="000F24FC">
      <w:pPr>
        <w:numPr>
          <w:ilvl w:val="0"/>
          <w:numId w:val="2"/>
        </w:numPr>
        <w:pBdr>
          <w:top w:val="nil"/>
          <w:left w:val="nil"/>
          <w:bottom w:val="nil"/>
          <w:right w:val="nil"/>
          <w:between w:val="nil"/>
        </w:pBdr>
        <w:contextualSpacing/>
        <w:rPr>
          <w:i w:val="0"/>
          <w:color w:val="000000"/>
          <w:lang w:val="nl-NL"/>
        </w:rPr>
      </w:pPr>
      <w:r>
        <w:rPr>
          <w:i w:val="0"/>
          <w:color w:val="000000"/>
          <w:lang w:val="nl-NL"/>
        </w:rPr>
        <w:t>Indien het lid hier niet mee akkoord wilt gaan, dan dient deze rij duidelijk te worden doorstreept. Het lid heeft het recht om bij iedere publicatie (intern als extern) van zijn/haar beeldmateriaal</w:t>
      </w:r>
      <w:r w:rsidR="001C0929">
        <w:rPr>
          <w:i w:val="0"/>
          <w:color w:val="000000"/>
          <w:lang w:val="nl-NL"/>
        </w:rPr>
        <w:t>, de publicatie te authoriseren.</w:t>
      </w:r>
    </w:p>
    <w:p w14:paraId="137D4E2F" w14:textId="77777777" w:rsidR="001A421C" w:rsidRPr="00EE1339" w:rsidRDefault="00886E1C">
      <w:pPr>
        <w:pStyle w:val="Heading2"/>
        <w:rPr>
          <w:lang w:val="nl-NL"/>
        </w:rPr>
      </w:pPr>
      <w:bookmarkStart w:id="3" w:name="_Toc523742796"/>
      <w:r w:rsidRPr="00EE1339">
        <w:rPr>
          <w:i/>
          <w:vertAlign w:val="superscript"/>
          <w:lang w:val="nl-NL"/>
        </w:rPr>
        <w:t>*</w:t>
      </w:r>
      <w:r w:rsidRPr="00EE1339">
        <w:rPr>
          <w:lang w:val="nl-NL"/>
        </w:rPr>
        <w:t>Informatie over derden</w:t>
      </w:r>
      <w:bookmarkEnd w:id="3"/>
    </w:p>
    <w:p w14:paraId="492D2E40" w14:textId="5B0BEDBE" w:rsidR="001A421C" w:rsidRPr="00EE1339" w:rsidRDefault="00CE0EF8">
      <w:pPr>
        <w:rPr>
          <w:i w:val="0"/>
          <w:lang w:val="nl-NL"/>
        </w:rPr>
      </w:pPr>
      <w:r>
        <w:rPr>
          <w:i w:val="0"/>
          <w:lang w:val="nl-NL"/>
        </w:rPr>
        <w:t xml:space="preserve">Als informatie met derden wordt gedeeld, zoals aangegeven staat in de tabel onder het punt Persoonsgegevens, zal dit met aangegeven derden worden gedeeld. Het delen van informatie gebeurt alleen met schriftelijke toestemming van het lid. </w:t>
      </w:r>
      <w:r w:rsidR="00886E1C" w:rsidRPr="00EE1339">
        <w:rPr>
          <w:i w:val="0"/>
          <w:lang w:val="nl-NL"/>
        </w:rPr>
        <w:t>Zie de korte lijst hieronder voor alle specifieke informatie die wordt gedeeld en met wie.</w:t>
      </w:r>
    </w:p>
    <w:p w14:paraId="65542A89" w14:textId="77777777" w:rsidR="001A421C" w:rsidRPr="00EE1339" w:rsidRDefault="00886E1C">
      <w:pPr>
        <w:ind w:left="720"/>
        <w:rPr>
          <w:i w:val="0"/>
          <w:lang w:val="nl-NL"/>
        </w:rPr>
      </w:pPr>
      <w:r w:rsidRPr="00EE1339">
        <w:rPr>
          <w:i w:val="0"/>
          <w:u w:val="single"/>
          <w:lang w:val="nl-NL"/>
        </w:rPr>
        <w:t>WhatsApp:</w:t>
      </w:r>
      <w:r w:rsidRPr="00EE1339">
        <w:rPr>
          <w:i w:val="0"/>
          <w:lang w:val="nl-NL"/>
        </w:rPr>
        <w:t xml:space="preserve"> Je mobiele nummer die je voor WhatsApp gebruikt wordt noodzakelijk gedeeld met anderen in de WhatsApp groep. Verder wordt andere publiekelijk toegankelijke informatie die WhatsApp van je opslaat (zoals je ‘about’ tekst) gedeeld met anderen in de WhatsApp groep. Kijk op </w:t>
      </w:r>
      <w:hyperlink r:id="rId17">
        <w:r w:rsidRPr="00EE1339">
          <w:rPr>
            <w:color w:val="0563C1"/>
            <w:u w:val="single"/>
            <w:lang w:val="nl-NL"/>
          </w:rPr>
          <w:t>https://www.whatsapp.com/legal/</w:t>
        </w:r>
      </w:hyperlink>
      <w:r w:rsidRPr="00EE1339">
        <w:rPr>
          <w:i w:val="0"/>
          <w:lang w:val="nl-NL"/>
        </w:rPr>
        <w:t xml:space="preserve"> om te zien wat WhatsApp met je data doet.</w:t>
      </w:r>
    </w:p>
    <w:p w14:paraId="68F0A913" w14:textId="77777777" w:rsidR="001A421C" w:rsidRPr="00EE1339" w:rsidRDefault="00886E1C">
      <w:pPr>
        <w:ind w:left="720"/>
        <w:rPr>
          <w:i w:val="0"/>
          <w:lang w:val="nl-NL"/>
        </w:rPr>
      </w:pPr>
      <w:r w:rsidRPr="00EE1339">
        <w:rPr>
          <w:i w:val="0"/>
          <w:u w:val="single"/>
          <w:lang w:val="nl-NL"/>
        </w:rPr>
        <w:t>Facebook:</w:t>
      </w:r>
      <w:r w:rsidRPr="00EE1339">
        <w:rPr>
          <w:i w:val="0"/>
          <w:lang w:val="nl-NL"/>
        </w:rPr>
        <w:t xml:space="preserve"> Je publieke Facebook profiel wordt noodzakelijk gedeeld met anderen in de Facebook groep. Kijk op volgende link om te zien hoe je kan achterhalen welke informatie je publieke Facebook inhoudt: </w:t>
      </w:r>
      <w:hyperlink r:id="rId18">
        <w:r w:rsidRPr="00EE1339">
          <w:rPr>
            <w:color w:val="0563C1"/>
            <w:u w:val="single"/>
            <w:lang w:val="nl-NL"/>
          </w:rPr>
          <w:t>https://www.facebook.com/help/288066747875915?helpref=uf_permalink</w:t>
        </w:r>
      </w:hyperlink>
      <w:r w:rsidRPr="00EE1339">
        <w:rPr>
          <w:i w:val="0"/>
          <w:lang w:val="nl-NL"/>
        </w:rPr>
        <w:t xml:space="preserve">. Kijk op </w:t>
      </w:r>
      <w:hyperlink r:id="rId19">
        <w:r w:rsidRPr="00EE1339">
          <w:rPr>
            <w:color w:val="0563C1"/>
            <w:u w:val="single"/>
            <w:lang w:val="nl-NL"/>
          </w:rPr>
          <w:t>https://www.facebook.com/policy.php</w:t>
        </w:r>
      </w:hyperlink>
      <w:r w:rsidRPr="00EE1339">
        <w:rPr>
          <w:i w:val="0"/>
          <w:lang w:val="nl-NL"/>
        </w:rPr>
        <w:t xml:space="preserve"> om te zien wat Facebook met je data doet.</w:t>
      </w:r>
    </w:p>
    <w:p w14:paraId="73933FE6" w14:textId="7A23EDFE" w:rsidR="001A421C" w:rsidRPr="00EE1339" w:rsidRDefault="00886E1C">
      <w:pPr>
        <w:ind w:left="720"/>
        <w:rPr>
          <w:i w:val="0"/>
          <w:lang w:val="nl-NL"/>
        </w:rPr>
      </w:pPr>
      <w:bookmarkStart w:id="4" w:name="_4d34og8" w:colFirst="0" w:colLast="0"/>
      <w:bookmarkEnd w:id="4"/>
      <w:r w:rsidRPr="00EE1339">
        <w:rPr>
          <w:i w:val="0"/>
          <w:u w:val="single"/>
          <w:lang w:val="nl-NL"/>
        </w:rPr>
        <w:t>Discord:</w:t>
      </w:r>
      <w:r w:rsidRPr="00EE1339">
        <w:rPr>
          <w:i w:val="0"/>
          <w:lang w:val="nl-NL"/>
        </w:rPr>
        <w:t xml:space="preserve"> Je publieke Discord profiel </w:t>
      </w:r>
      <w:r w:rsidR="00157C77">
        <w:rPr>
          <w:i w:val="0"/>
          <w:lang w:val="nl-NL"/>
        </w:rPr>
        <w:t xml:space="preserve">en ID </w:t>
      </w:r>
      <w:r w:rsidRPr="00EE1339">
        <w:rPr>
          <w:i w:val="0"/>
          <w:lang w:val="nl-NL"/>
        </w:rPr>
        <w:t xml:space="preserve">wordt noodzakelijk gedeeld met zowel andere mensen als bots in de Discord groep. Kijk op </w:t>
      </w:r>
      <w:hyperlink r:id="rId20">
        <w:r w:rsidRPr="00EE1339">
          <w:rPr>
            <w:color w:val="0563C1"/>
            <w:u w:val="single"/>
            <w:lang w:val="nl-NL"/>
          </w:rPr>
          <w:t>https://discordapp.com/privacy</w:t>
        </w:r>
      </w:hyperlink>
      <w:r w:rsidRPr="00EE1339">
        <w:rPr>
          <w:i w:val="0"/>
          <w:lang w:val="nl-NL"/>
        </w:rPr>
        <w:t xml:space="preserve"> om te zien wat Discord met je data doet.</w:t>
      </w:r>
    </w:p>
    <w:p w14:paraId="73076060" w14:textId="795C208B" w:rsidR="001A421C" w:rsidRPr="00EE1339" w:rsidRDefault="00886E1C">
      <w:pPr>
        <w:ind w:left="720"/>
        <w:rPr>
          <w:i w:val="0"/>
          <w:lang w:val="nl-NL"/>
        </w:rPr>
      </w:pPr>
      <w:r w:rsidRPr="00EE1339">
        <w:rPr>
          <w:i w:val="0"/>
          <w:u w:val="single"/>
          <w:lang w:val="nl-NL"/>
        </w:rPr>
        <w:t>TU/e:</w:t>
      </w:r>
      <w:r w:rsidRPr="00EE1339">
        <w:rPr>
          <w:i w:val="0"/>
          <w:lang w:val="nl-NL"/>
        </w:rPr>
        <w:t xml:space="preserve"> De informatie die met de TU/e wordt gedeeld staat volledig in de tabel. </w:t>
      </w:r>
      <w:r w:rsidR="00EE1339">
        <w:rPr>
          <w:i w:val="0"/>
          <w:lang w:val="nl-NL"/>
        </w:rPr>
        <w:t xml:space="preserve">Als je wilt weten wat de TU/e met de gedeelde gegevens doet, dan kan je dat nagaan door een email te sturen naar: </w:t>
      </w:r>
      <w:hyperlink r:id="rId21" w:history="1">
        <w:r w:rsidR="00EE1339" w:rsidRPr="00CA18AD">
          <w:rPr>
            <w:rStyle w:val="Hyperlink"/>
            <w:i w:val="0"/>
            <w:lang w:val="nl-NL"/>
          </w:rPr>
          <w:t>esa@tue.nl</w:t>
        </w:r>
      </w:hyperlink>
      <w:r w:rsidR="000E1827">
        <w:rPr>
          <w:i w:val="0"/>
          <w:lang w:val="nl-NL"/>
        </w:rPr>
        <w:t>.</w:t>
      </w:r>
    </w:p>
    <w:p w14:paraId="7D092C98" w14:textId="73AC6604" w:rsidR="001A421C" w:rsidRDefault="00886E1C">
      <w:pPr>
        <w:ind w:left="720"/>
        <w:rPr>
          <w:i w:val="0"/>
          <w:lang w:val="nl-NL"/>
        </w:rPr>
      </w:pPr>
      <w:r w:rsidRPr="00EE1339">
        <w:rPr>
          <w:i w:val="0"/>
          <w:u w:val="single"/>
          <w:lang w:val="nl-NL"/>
        </w:rPr>
        <w:t>Fontys:</w:t>
      </w:r>
      <w:r w:rsidRPr="00EE1339">
        <w:rPr>
          <w:i w:val="0"/>
          <w:lang w:val="nl-NL"/>
        </w:rPr>
        <w:t xml:space="preserve"> De informatie die met Fontys wordt gedeeld staat volledig in de tabel. Wat Fontys met deze data doet kan je vinden op </w:t>
      </w:r>
      <w:hyperlink r:id="rId22">
        <w:r w:rsidRPr="00EE1339">
          <w:rPr>
            <w:color w:val="0563C1"/>
            <w:u w:val="single"/>
            <w:lang w:val="nl-NL"/>
          </w:rPr>
          <w:t>https://fontys.nl/Over-Fontys/Regelingen-statuten-en-reglementen.htm</w:t>
        </w:r>
      </w:hyperlink>
      <w:r w:rsidRPr="00EE1339">
        <w:rPr>
          <w:i w:val="0"/>
          <w:lang w:val="nl-NL"/>
        </w:rPr>
        <w:t xml:space="preserve">. </w:t>
      </w:r>
    </w:p>
    <w:p w14:paraId="37D2990C" w14:textId="572FE28D" w:rsidR="00CE0EF8" w:rsidRDefault="00CE0EF8">
      <w:pPr>
        <w:ind w:left="720"/>
        <w:rPr>
          <w:i w:val="0"/>
          <w:lang w:val="nl-NL"/>
        </w:rPr>
      </w:pPr>
      <w:r>
        <w:rPr>
          <w:i w:val="0"/>
          <w:u w:val="single"/>
          <w:lang w:val="nl-NL"/>
        </w:rPr>
        <w:t>Google:</w:t>
      </w:r>
      <w:r w:rsidRPr="00CE0EF8">
        <w:rPr>
          <w:i w:val="0"/>
          <w:lang w:val="nl-NL"/>
        </w:rPr>
        <w:t xml:space="preserve"> De informatie</w:t>
      </w:r>
      <w:r>
        <w:rPr>
          <w:i w:val="0"/>
          <w:lang w:val="nl-NL"/>
        </w:rPr>
        <w:t xml:space="preserve"> die met Google wordt gedeeld betreft de volledige digitale administratie van Kinjin. Dit staat op de, door Google geleverde service, Google Drive. Wat Google met deze data doet kan je vinden op </w:t>
      </w:r>
      <w:hyperlink r:id="rId23" w:history="1">
        <w:r w:rsidRPr="00D8512D">
          <w:rPr>
            <w:rStyle w:val="Hyperlink"/>
            <w:i w:val="0"/>
            <w:lang w:val="nl-NL"/>
          </w:rPr>
          <w:t>https://policies.google.com/privacy</w:t>
        </w:r>
      </w:hyperlink>
      <w:r>
        <w:rPr>
          <w:i w:val="0"/>
          <w:lang w:val="nl-NL"/>
        </w:rPr>
        <w:t>.</w:t>
      </w:r>
    </w:p>
    <w:p w14:paraId="18B0319A" w14:textId="77777777" w:rsidR="00155E2C" w:rsidRDefault="00C6200A">
      <w:pPr>
        <w:ind w:left="720"/>
        <w:rPr>
          <w:i w:val="0"/>
          <w:color w:val="000000"/>
          <w:lang w:val="nl-NL"/>
        </w:rPr>
      </w:pPr>
      <w:r>
        <w:rPr>
          <w:i w:val="0"/>
          <w:u w:val="single"/>
          <w:lang w:val="nl-NL"/>
        </w:rPr>
        <w:t>Kinjin leden:</w:t>
      </w:r>
      <w:r>
        <w:rPr>
          <w:i w:val="0"/>
          <w:lang w:val="nl-NL"/>
        </w:rPr>
        <w:t xml:space="preserve"> Bij </w:t>
      </w:r>
      <w:r w:rsidRPr="00155E2C">
        <w:rPr>
          <w:lang w:val="nl-NL"/>
        </w:rPr>
        <w:t>interne</w:t>
      </w:r>
      <w:r>
        <w:rPr>
          <w:i w:val="0"/>
          <w:lang w:val="nl-NL"/>
        </w:rPr>
        <w:t xml:space="preserve"> publicatie van beeldmateriaal, wordt het beeldmateriaal noodzakelijk gedeeld met andere (oud-)kinjin leden. </w:t>
      </w:r>
      <w:r w:rsidR="00A27BD8">
        <w:rPr>
          <w:i w:val="0"/>
          <w:lang w:val="nl-NL"/>
        </w:rPr>
        <w:t xml:space="preserve">Dit kan via </w:t>
      </w:r>
      <w:r w:rsidR="00A27BD8">
        <w:rPr>
          <w:i w:val="0"/>
          <w:color w:val="000000"/>
          <w:lang w:val="nl-NL"/>
        </w:rPr>
        <w:t>ondere andere WhatsApp en vergelijkbare platformen.</w:t>
      </w:r>
      <w:r w:rsidR="00805900">
        <w:rPr>
          <w:i w:val="0"/>
          <w:color w:val="000000"/>
          <w:lang w:val="nl-NL"/>
        </w:rPr>
        <w:t xml:space="preserve"> Voor verdere </w:t>
      </w:r>
      <w:r w:rsidR="00FE2A5B">
        <w:rPr>
          <w:i w:val="0"/>
          <w:color w:val="000000"/>
          <w:lang w:val="nl-NL"/>
        </w:rPr>
        <w:t>(her-)</w:t>
      </w:r>
      <w:r w:rsidR="00805900">
        <w:rPr>
          <w:i w:val="0"/>
          <w:color w:val="000000"/>
          <w:lang w:val="nl-NL"/>
        </w:rPr>
        <w:t>publicatie van het beeldmateriaal buit</w:t>
      </w:r>
      <w:r w:rsidR="003D2AA5">
        <w:rPr>
          <w:i w:val="0"/>
          <w:color w:val="000000"/>
          <w:lang w:val="nl-NL"/>
        </w:rPr>
        <w:t>en hetgeen dat door Kinjin via d</w:t>
      </w:r>
      <w:r w:rsidR="00805900">
        <w:rPr>
          <w:i w:val="0"/>
          <w:color w:val="000000"/>
          <w:lang w:val="nl-NL"/>
        </w:rPr>
        <w:t>esbetreffende platformen is gedeeld, is niet de verantwoordelijkheid van Kinjin.</w:t>
      </w:r>
    </w:p>
    <w:p w14:paraId="4397407D" w14:textId="1C91C751" w:rsidR="00155E2C" w:rsidRDefault="00155E2C" w:rsidP="00155E2C">
      <w:pPr>
        <w:ind w:left="720"/>
        <w:rPr>
          <w:i w:val="0"/>
          <w:color w:val="000000"/>
          <w:lang w:val="nl-NL"/>
        </w:rPr>
      </w:pPr>
      <w:r>
        <w:rPr>
          <w:i w:val="0"/>
          <w:u w:val="single"/>
          <w:lang w:val="nl-NL"/>
        </w:rPr>
        <w:t>Anderen:</w:t>
      </w:r>
      <w:r>
        <w:rPr>
          <w:i w:val="0"/>
          <w:lang w:val="nl-NL"/>
        </w:rPr>
        <w:t xml:space="preserve"> Bij </w:t>
      </w:r>
      <w:r>
        <w:rPr>
          <w:lang w:val="nl-NL"/>
        </w:rPr>
        <w:t>externe</w:t>
      </w:r>
      <w:r>
        <w:rPr>
          <w:i w:val="0"/>
          <w:lang w:val="nl-NL"/>
        </w:rPr>
        <w:t xml:space="preserve"> publicatie</w:t>
      </w:r>
      <w:r w:rsidR="00805900">
        <w:rPr>
          <w:i w:val="0"/>
          <w:color w:val="000000"/>
          <w:lang w:val="nl-NL"/>
        </w:rPr>
        <w:t xml:space="preserve"> </w:t>
      </w:r>
      <w:r>
        <w:rPr>
          <w:i w:val="0"/>
          <w:lang w:val="nl-NL"/>
        </w:rPr>
        <w:t>van beeldmateriaal, wordt het beeldmateriaal publiekelijk gedeeld. Dit kan onder andere via de publieke Facebook pagina van Kinjin en de Kinjin website. Omdat het beeldmateriaal publiekelijk wordt gepubliceerd, heeft iedereen met toegang tot deze kanalen ook toegang tot dit beeldmateriaal.</w:t>
      </w:r>
      <w:r w:rsidRPr="00155E2C">
        <w:rPr>
          <w:i w:val="0"/>
          <w:color w:val="000000"/>
          <w:lang w:val="nl-NL"/>
        </w:rPr>
        <w:t xml:space="preserve"> </w:t>
      </w:r>
      <w:r>
        <w:rPr>
          <w:i w:val="0"/>
          <w:color w:val="000000"/>
          <w:lang w:val="nl-NL"/>
        </w:rPr>
        <w:t>Voor verdere (her-)publicatie van het beeldmateriaal buiten hetgeen dat door Kinjin via desbetreffende platformen is gedeeld, is niet de verantwoordelijkheid van Kinjin.</w:t>
      </w:r>
    </w:p>
    <w:p w14:paraId="6400CECF" w14:textId="77777777" w:rsidR="001A421C" w:rsidRPr="00A27BD8" w:rsidRDefault="00886E1C">
      <w:pPr>
        <w:pStyle w:val="Heading2"/>
        <w:rPr>
          <w:lang w:val="nl-NL"/>
        </w:rPr>
      </w:pPr>
      <w:bookmarkStart w:id="5" w:name="_Toc523742797"/>
      <w:r w:rsidRPr="00A27BD8">
        <w:rPr>
          <w:lang w:val="nl-NL"/>
        </w:rPr>
        <w:lastRenderedPageBreak/>
        <w:t>Toegang tot gegevens</w:t>
      </w:r>
      <w:bookmarkEnd w:id="5"/>
    </w:p>
    <w:p w14:paraId="0E0AC454" w14:textId="5C8D23D6" w:rsidR="001A421C" w:rsidRPr="00EE1339" w:rsidRDefault="00886E1C" w:rsidP="00F46C14">
      <w:pPr>
        <w:numPr>
          <w:ilvl w:val="0"/>
          <w:numId w:val="3"/>
        </w:numPr>
        <w:pBdr>
          <w:top w:val="nil"/>
          <w:left w:val="nil"/>
          <w:bottom w:val="nil"/>
          <w:right w:val="nil"/>
          <w:between w:val="nil"/>
        </w:pBdr>
        <w:spacing w:after="0" w:line="240" w:lineRule="auto"/>
        <w:contextualSpacing/>
        <w:rPr>
          <w:i w:val="0"/>
          <w:color w:val="000000"/>
          <w:lang w:val="nl-NL"/>
        </w:rPr>
      </w:pPr>
      <w:r w:rsidRPr="00EE1339">
        <w:rPr>
          <w:i w:val="0"/>
          <w:color w:val="000000"/>
          <w:lang w:val="nl-NL"/>
        </w:rPr>
        <w:t xml:space="preserve">Het </w:t>
      </w:r>
      <w:r w:rsidRPr="00EE1339">
        <w:rPr>
          <w:b/>
          <w:i w:val="0"/>
          <w:color w:val="000000"/>
          <w:lang w:val="nl-NL"/>
        </w:rPr>
        <w:t>huidige voltallige bestuur van Kinjin</w:t>
      </w:r>
      <w:r w:rsidRPr="00EE1339">
        <w:rPr>
          <w:i w:val="0"/>
          <w:color w:val="000000"/>
          <w:lang w:val="nl-NL"/>
        </w:rPr>
        <w:t xml:space="preserve"> heeft toegang tot alle informatie die wordt opgeslagen. Bij een bestuurswissel </w:t>
      </w:r>
      <w:r w:rsidR="00F22268">
        <w:rPr>
          <w:i w:val="0"/>
          <w:color w:val="000000"/>
          <w:lang w:val="nl-NL"/>
        </w:rPr>
        <w:t xml:space="preserve">van Kinjin </w:t>
      </w:r>
      <w:r w:rsidRPr="00EE1339">
        <w:rPr>
          <w:i w:val="0"/>
          <w:color w:val="000000"/>
          <w:lang w:val="nl-NL"/>
        </w:rPr>
        <w:t xml:space="preserve">dient het nieuwe bestuur </w:t>
      </w:r>
      <w:r w:rsidR="00F22268">
        <w:rPr>
          <w:i w:val="0"/>
          <w:color w:val="000000"/>
          <w:lang w:val="nl-NL"/>
        </w:rPr>
        <w:t xml:space="preserve">van Kinjin </w:t>
      </w:r>
      <w:r w:rsidRPr="00EE1339">
        <w:rPr>
          <w:i w:val="0"/>
          <w:color w:val="000000"/>
          <w:lang w:val="nl-NL"/>
        </w:rPr>
        <w:t>alle wachtwoorden aan te passen zodat het oude bestuur geen toegang meer heeft</w:t>
      </w:r>
      <w:r w:rsidR="00F22268">
        <w:rPr>
          <w:i w:val="0"/>
          <w:color w:val="000000"/>
          <w:lang w:val="nl-NL"/>
        </w:rPr>
        <w:t xml:space="preserve"> tot deze informatie</w:t>
      </w:r>
      <w:r w:rsidRPr="00EE1339">
        <w:rPr>
          <w:i w:val="0"/>
          <w:color w:val="000000"/>
          <w:lang w:val="nl-NL"/>
        </w:rPr>
        <w:t xml:space="preserve">, binnen </w:t>
      </w:r>
      <w:r w:rsidR="00F22268">
        <w:rPr>
          <w:i w:val="0"/>
          <w:color w:val="000000"/>
          <w:lang w:val="nl-NL"/>
        </w:rPr>
        <w:t>twee</w:t>
      </w:r>
      <w:r w:rsidRPr="00EE1339">
        <w:rPr>
          <w:i w:val="0"/>
          <w:color w:val="000000"/>
          <w:lang w:val="nl-NL"/>
        </w:rPr>
        <w:t xml:space="preserve"> </w:t>
      </w:r>
      <w:r w:rsidR="00F22268">
        <w:rPr>
          <w:i w:val="0"/>
          <w:color w:val="000000"/>
          <w:lang w:val="nl-NL"/>
        </w:rPr>
        <w:t xml:space="preserve">weken </w:t>
      </w:r>
      <w:r w:rsidRPr="00EE1339">
        <w:rPr>
          <w:i w:val="0"/>
          <w:color w:val="000000"/>
          <w:lang w:val="nl-NL"/>
        </w:rPr>
        <w:t>na de wissel.</w:t>
      </w:r>
    </w:p>
    <w:p w14:paraId="4E1A77EC" w14:textId="4E0B10E0" w:rsidR="001A421C" w:rsidRDefault="00886E1C" w:rsidP="00F46C14">
      <w:pPr>
        <w:numPr>
          <w:ilvl w:val="0"/>
          <w:numId w:val="3"/>
        </w:numPr>
        <w:pBdr>
          <w:top w:val="nil"/>
          <w:left w:val="nil"/>
          <w:bottom w:val="nil"/>
          <w:right w:val="nil"/>
          <w:between w:val="nil"/>
        </w:pBdr>
        <w:spacing w:line="240" w:lineRule="auto"/>
        <w:contextualSpacing/>
        <w:rPr>
          <w:i w:val="0"/>
          <w:color w:val="000000"/>
          <w:lang w:val="nl-NL"/>
        </w:rPr>
      </w:pPr>
      <w:r w:rsidRPr="00EE1339">
        <w:rPr>
          <w:i w:val="0"/>
          <w:color w:val="000000"/>
          <w:lang w:val="nl-NL"/>
        </w:rPr>
        <w:t xml:space="preserve">Disputen / commissies </w:t>
      </w:r>
      <w:r w:rsidR="00F22268">
        <w:rPr>
          <w:i w:val="0"/>
          <w:color w:val="000000"/>
          <w:lang w:val="nl-NL"/>
        </w:rPr>
        <w:t xml:space="preserve">van Kinjin </w:t>
      </w:r>
      <w:r w:rsidRPr="00EE1339">
        <w:rPr>
          <w:i w:val="0"/>
          <w:color w:val="000000"/>
          <w:lang w:val="nl-NL"/>
        </w:rPr>
        <w:t>die bij wijze van ALV (Algemene Leden Vergadering) toestemming zijn verleend om de gegevens in te zien.</w:t>
      </w:r>
    </w:p>
    <w:p w14:paraId="1993500C" w14:textId="223B06CB" w:rsidR="00D6351D" w:rsidRDefault="00D6351D" w:rsidP="00F46C14">
      <w:pPr>
        <w:numPr>
          <w:ilvl w:val="0"/>
          <w:numId w:val="3"/>
        </w:numPr>
        <w:pBdr>
          <w:top w:val="nil"/>
          <w:left w:val="nil"/>
          <w:bottom w:val="nil"/>
          <w:right w:val="nil"/>
          <w:between w:val="nil"/>
        </w:pBdr>
        <w:spacing w:line="240" w:lineRule="auto"/>
        <w:contextualSpacing/>
        <w:rPr>
          <w:i w:val="0"/>
          <w:color w:val="000000"/>
          <w:lang w:val="nl-NL"/>
        </w:rPr>
      </w:pPr>
      <w:r>
        <w:rPr>
          <w:i w:val="0"/>
          <w:color w:val="000000"/>
          <w:lang w:val="nl-NL"/>
        </w:rPr>
        <w:t xml:space="preserve">Senpai, voorheens ROBJA (Raad Ondersteuning Bestuur en Juridisch Advies), kan </w:t>
      </w:r>
      <w:r w:rsidR="00BD073E">
        <w:rPr>
          <w:i w:val="0"/>
          <w:color w:val="000000"/>
          <w:lang w:val="nl-NL"/>
        </w:rPr>
        <w:t xml:space="preserve">per bestuursbesluit </w:t>
      </w:r>
      <w:r w:rsidR="00894126">
        <w:rPr>
          <w:i w:val="0"/>
          <w:color w:val="000000"/>
          <w:lang w:val="nl-NL"/>
        </w:rPr>
        <w:t>tijdelijk</w:t>
      </w:r>
      <w:r w:rsidR="00D82791">
        <w:rPr>
          <w:i w:val="0"/>
          <w:color w:val="000000"/>
          <w:lang w:val="nl-NL"/>
        </w:rPr>
        <w:t xml:space="preserve"> </w:t>
      </w:r>
      <w:r>
        <w:rPr>
          <w:i w:val="0"/>
          <w:color w:val="000000"/>
          <w:lang w:val="nl-NL"/>
        </w:rPr>
        <w:t>toegang worden verleend tot gerelateerde informatie betreffende het doel van Senpai.</w:t>
      </w:r>
    </w:p>
    <w:p w14:paraId="273EA9B3" w14:textId="284C0CBC" w:rsidR="00716252" w:rsidRDefault="00716252" w:rsidP="00F46C14">
      <w:pPr>
        <w:numPr>
          <w:ilvl w:val="0"/>
          <w:numId w:val="3"/>
        </w:numPr>
        <w:pBdr>
          <w:top w:val="nil"/>
          <w:left w:val="nil"/>
          <w:bottom w:val="nil"/>
          <w:right w:val="nil"/>
          <w:between w:val="nil"/>
        </w:pBdr>
        <w:spacing w:line="240" w:lineRule="auto"/>
        <w:contextualSpacing/>
        <w:rPr>
          <w:b/>
          <w:i w:val="0"/>
          <w:color w:val="000000"/>
          <w:lang w:val="nl-NL"/>
        </w:rPr>
      </w:pPr>
      <w:r w:rsidRPr="009E73E8">
        <w:rPr>
          <w:b/>
          <w:i w:val="0"/>
          <w:color w:val="000000"/>
          <w:lang w:val="nl-NL"/>
        </w:rPr>
        <w:t xml:space="preserve">Leden kunnen ten alle tijden hun eigen informatie opvragen. Dit gebeurt met een mailtje naar </w:t>
      </w:r>
      <w:hyperlink r:id="rId24" w:history="1">
        <w:r w:rsidRPr="009E73E8">
          <w:rPr>
            <w:rStyle w:val="Hyperlink"/>
            <w:b/>
            <w:i w:val="0"/>
            <w:lang w:val="nl-NL"/>
          </w:rPr>
          <w:t>privacy@kinjin.nl</w:t>
        </w:r>
      </w:hyperlink>
      <w:r w:rsidRPr="009E73E8">
        <w:rPr>
          <w:b/>
          <w:i w:val="0"/>
          <w:color w:val="000000"/>
          <w:lang w:val="nl-NL"/>
        </w:rPr>
        <w:t>. Het is aan het zittend bestuur om dit zo spoedig mogelijk te verwerken.</w:t>
      </w:r>
    </w:p>
    <w:p w14:paraId="4C643C4F" w14:textId="76B6A5CC" w:rsidR="00690A2D" w:rsidRPr="00690A2D" w:rsidRDefault="00690A2D" w:rsidP="00F46C14">
      <w:pPr>
        <w:numPr>
          <w:ilvl w:val="0"/>
          <w:numId w:val="3"/>
        </w:numPr>
        <w:pBdr>
          <w:top w:val="nil"/>
          <w:left w:val="nil"/>
          <w:bottom w:val="nil"/>
          <w:right w:val="nil"/>
          <w:between w:val="nil"/>
        </w:pBdr>
        <w:spacing w:line="240" w:lineRule="auto"/>
        <w:contextualSpacing/>
        <w:rPr>
          <w:b/>
          <w:i w:val="0"/>
          <w:color w:val="000000"/>
          <w:lang w:val="nl-NL"/>
        </w:rPr>
      </w:pPr>
      <w:r>
        <w:rPr>
          <w:i w:val="0"/>
          <w:color w:val="000000"/>
          <w:lang w:val="nl-NL"/>
        </w:rPr>
        <w:t xml:space="preserve">Voor administratieve redenen bewaart Kinjin de namen van ereleden en de namen van geroyeerde leden. </w:t>
      </w:r>
    </w:p>
    <w:p w14:paraId="580372FA" w14:textId="28AF69DF" w:rsidR="00690A2D" w:rsidRPr="009E73E8" w:rsidRDefault="00690A2D" w:rsidP="00F46C14">
      <w:pPr>
        <w:numPr>
          <w:ilvl w:val="0"/>
          <w:numId w:val="3"/>
        </w:numPr>
        <w:pBdr>
          <w:top w:val="nil"/>
          <w:left w:val="nil"/>
          <w:bottom w:val="nil"/>
          <w:right w:val="nil"/>
          <w:between w:val="nil"/>
        </w:pBdr>
        <w:spacing w:line="240" w:lineRule="auto"/>
        <w:contextualSpacing/>
        <w:rPr>
          <w:b/>
          <w:i w:val="0"/>
          <w:color w:val="000000"/>
          <w:lang w:val="nl-NL"/>
        </w:rPr>
      </w:pPr>
      <w:r>
        <w:rPr>
          <w:i w:val="0"/>
          <w:color w:val="000000"/>
          <w:lang w:val="nl-NL"/>
        </w:rPr>
        <w:t>De namen van geschorste en/of geroyeerde leden kunnen, wanneer dit noodzakelijk wordt geacht door het bestuur of de ALV, kunnen de namen van deze leden worden gedeeld met SCALA en haar leden, gebouwbeheerder van Luna en de TU/Fontys.</w:t>
      </w:r>
    </w:p>
    <w:p w14:paraId="6877756B" w14:textId="77777777" w:rsidR="001A421C" w:rsidRPr="00EE1339" w:rsidRDefault="00886E1C">
      <w:pPr>
        <w:pStyle w:val="Heading2"/>
        <w:rPr>
          <w:lang w:val="nl-NL"/>
        </w:rPr>
      </w:pPr>
      <w:bookmarkStart w:id="6" w:name="_Toc523742798"/>
      <w:r w:rsidRPr="00EE1339">
        <w:rPr>
          <w:lang w:val="nl-NL"/>
        </w:rPr>
        <w:t>Verwijderen van gegevens</w:t>
      </w:r>
      <w:bookmarkEnd w:id="6"/>
    </w:p>
    <w:p w14:paraId="49E07E29" w14:textId="29453654" w:rsidR="001A421C" w:rsidRPr="00EE1339" w:rsidRDefault="00886E1C">
      <w:pPr>
        <w:rPr>
          <w:i w:val="0"/>
          <w:lang w:val="nl-NL"/>
        </w:rPr>
      </w:pPr>
      <w:r w:rsidRPr="00EE1339">
        <w:rPr>
          <w:i w:val="0"/>
          <w:lang w:val="nl-NL"/>
        </w:rPr>
        <w:t xml:space="preserve">Als je wilt dat </w:t>
      </w:r>
      <w:r w:rsidR="00CC5C8B">
        <w:rPr>
          <w:i w:val="0"/>
          <w:lang w:val="nl-NL"/>
        </w:rPr>
        <w:t>er</w:t>
      </w:r>
      <w:r w:rsidRPr="00EE1339">
        <w:rPr>
          <w:i w:val="0"/>
          <w:lang w:val="nl-NL"/>
        </w:rPr>
        <w:t xml:space="preserve"> gegevens </w:t>
      </w:r>
      <w:r w:rsidR="00CC5C8B">
        <w:rPr>
          <w:i w:val="0"/>
          <w:lang w:val="nl-NL"/>
        </w:rPr>
        <w:t>die zijn opgeslagen wordt verwijderd</w:t>
      </w:r>
      <w:r w:rsidRPr="00EE1339">
        <w:rPr>
          <w:i w:val="0"/>
          <w:lang w:val="nl-NL"/>
        </w:rPr>
        <w:t xml:space="preserve">, stuur </w:t>
      </w:r>
      <w:r w:rsidR="00CC5C8B">
        <w:rPr>
          <w:i w:val="0"/>
          <w:lang w:val="nl-NL"/>
        </w:rPr>
        <w:t xml:space="preserve">dan </w:t>
      </w:r>
      <w:r w:rsidRPr="00EE1339">
        <w:rPr>
          <w:i w:val="0"/>
          <w:lang w:val="nl-NL"/>
        </w:rPr>
        <w:t xml:space="preserve">een mailtje naar </w:t>
      </w:r>
      <w:hyperlink r:id="rId25">
        <w:r w:rsidRPr="00EE1339">
          <w:rPr>
            <w:color w:val="0563C1"/>
            <w:u w:val="single"/>
            <w:lang w:val="nl-NL"/>
          </w:rPr>
          <w:t>privacy@kinjin.nl</w:t>
        </w:r>
      </w:hyperlink>
      <w:r w:rsidRPr="00EE1339">
        <w:rPr>
          <w:i w:val="0"/>
          <w:lang w:val="nl-NL"/>
        </w:rPr>
        <w:t xml:space="preserve"> met je naam en </w:t>
      </w:r>
      <w:r w:rsidR="00CC5C8B">
        <w:rPr>
          <w:i w:val="0"/>
          <w:lang w:val="nl-NL"/>
        </w:rPr>
        <w:t xml:space="preserve">(optionele) </w:t>
      </w:r>
      <w:r w:rsidRPr="00EE1339">
        <w:rPr>
          <w:i w:val="0"/>
          <w:lang w:val="nl-NL"/>
        </w:rPr>
        <w:t xml:space="preserve">reden waarom je wilt dat </w:t>
      </w:r>
      <w:r w:rsidR="00CC5C8B">
        <w:rPr>
          <w:i w:val="0"/>
          <w:lang w:val="nl-NL"/>
        </w:rPr>
        <w:t xml:space="preserve">deze </w:t>
      </w:r>
      <w:r w:rsidRPr="00EE1339">
        <w:rPr>
          <w:i w:val="0"/>
          <w:lang w:val="nl-NL"/>
        </w:rPr>
        <w:t xml:space="preserve">gegevens </w:t>
      </w:r>
      <w:r w:rsidR="00CC5C8B">
        <w:rPr>
          <w:i w:val="0"/>
          <w:lang w:val="nl-NL"/>
        </w:rPr>
        <w:t>worden verwijderd</w:t>
      </w:r>
      <w:r w:rsidRPr="00EE1339">
        <w:rPr>
          <w:i w:val="0"/>
          <w:lang w:val="nl-NL"/>
        </w:rPr>
        <w:t>.</w:t>
      </w:r>
      <w:r w:rsidR="00EE1339">
        <w:rPr>
          <w:i w:val="0"/>
          <w:lang w:val="nl-NL"/>
        </w:rPr>
        <w:t xml:space="preserve"> Verplichte informatie zoals </w:t>
      </w:r>
      <w:r w:rsidR="00CC5C8B">
        <w:rPr>
          <w:i w:val="0"/>
          <w:lang w:val="nl-NL"/>
        </w:rPr>
        <w:t xml:space="preserve">aangegeven op het inschrijvingsformulier, kan </w:t>
      </w:r>
      <w:r w:rsidR="00EE1339">
        <w:rPr>
          <w:i w:val="0"/>
          <w:lang w:val="nl-NL"/>
        </w:rPr>
        <w:t xml:space="preserve">alleen </w:t>
      </w:r>
      <w:r w:rsidR="00CC5C8B">
        <w:rPr>
          <w:i w:val="0"/>
          <w:lang w:val="nl-NL"/>
        </w:rPr>
        <w:t xml:space="preserve">worden </w:t>
      </w:r>
      <w:r w:rsidR="00EE1339">
        <w:rPr>
          <w:i w:val="0"/>
          <w:lang w:val="nl-NL"/>
        </w:rPr>
        <w:t>verwijderd als je geen lid meer bent.</w:t>
      </w:r>
    </w:p>
    <w:p w14:paraId="4454C123" w14:textId="77777777" w:rsidR="001A421C" w:rsidRPr="00EE1339" w:rsidRDefault="00886E1C">
      <w:pPr>
        <w:pStyle w:val="Heading2"/>
        <w:rPr>
          <w:lang w:val="nl-NL"/>
        </w:rPr>
      </w:pPr>
      <w:bookmarkStart w:id="7" w:name="_Toc523742799"/>
      <w:r w:rsidRPr="00EE1339">
        <w:rPr>
          <w:lang w:val="nl-NL"/>
        </w:rPr>
        <w:t>Manier van opslaan</w:t>
      </w:r>
      <w:bookmarkEnd w:id="7"/>
    </w:p>
    <w:p w14:paraId="0282382E" w14:textId="2C909CE8" w:rsidR="001A421C" w:rsidRPr="00EE1339" w:rsidRDefault="00886E1C">
      <w:pPr>
        <w:rPr>
          <w:i w:val="0"/>
          <w:lang w:val="nl-NL"/>
        </w:rPr>
      </w:pPr>
      <w:r w:rsidRPr="00EE1339">
        <w:rPr>
          <w:i w:val="0"/>
          <w:lang w:val="nl-NL"/>
        </w:rPr>
        <w:t>Wij slaan onze persoonsgegevens op een online file-sharing service</w:t>
      </w:r>
      <w:r w:rsidR="00FE348D">
        <w:rPr>
          <w:i w:val="0"/>
          <w:lang w:val="nl-NL"/>
        </w:rPr>
        <w:t>, Google Drive.</w:t>
      </w:r>
    </w:p>
    <w:p w14:paraId="58B1F5BB" w14:textId="77777777" w:rsidR="001A421C" w:rsidRPr="00EE1339" w:rsidRDefault="00886E1C">
      <w:pPr>
        <w:pStyle w:val="Heading2"/>
        <w:rPr>
          <w:lang w:val="nl-NL"/>
        </w:rPr>
      </w:pPr>
      <w:bookmarkStart w:id="8" w:name="_Toc523742800"/>
      <w:r w:rsidRPr="00EE1339">
        <w:rPr>
          <w:lang w:val="nl-NL"/>
        </w:rPr>
        <w:t>Lijst van definities</w:t>
      </w:r>
      <w:bookmarkEnd w:id="8"/>
    </w:p>
    <w:p w14:paraId="3E2CE98B" w14:textId="77777777" w:rsidR="001A421C" w:rsidRDefault="00886E1C">
      <w:pPr>
        <w:rPr>
          <w:i w:val="0"/>
        </w:rPr>
      </w:pPr>
      <w:r w:rsidRPr="00EE1339">
        <w:rPr>
          <w:i w:val="0"/>
          <w:lang w:val="nl-NL"/>
        </w:rPr>
        <w:t xml:space="preserve">Sommige persoonsgegevens zoals opgeschreven in de tabel zijn in het eerste opzicht misschien niet duidelijk. Om dit te verhelpen voegen we hier een lijst toe van definities over wat deze persoonsgegevens zijn. Sommige items in deze lijst zijn waarschijnlijk niet nodig, maar staan hierbij ter volledigheid. </w:t>
      </w:r>
      <w:r>
        <w:rPr>
          <w:i w:val="0"/>
        </w:rPr>
        <w:t>Waar mogelijk is een voorbeeld gegeven.</w:t>
      </w:r>
    </w:p>
    <w:p w14:paraId="5C084579" w14:textId="77777777" w:rsidR="001A421C" w:rsidRPr="00EE1339" w:rsidRDefault="00886E1C" w:rsidP="00F46C14">
      <w:pPr>
        <w:numPr>
          <w:ilvl w:val="0"/>
          <w:numId w:val="4"/>
        </w:numPr>
        <w:pBdr>
          <w:top w:val="nil"/>
          <w:left w:val="nil"/>
          <w:bottom w:val="nil"/>
          <w:right w:val="nil"/>
          <w:between w:val="nil"/>
        </w:pBdr>
        <w:spacing w:after="0" w:line="240" w:lineRule="auto"/>
        <w:contextualSpacing/>
        <w:rPr>
          <w:i w:val="0"/>
          <w:color w:val="000000"/>
          <w:lang w:val="nl-NL"/>
        </w:rPr>
      </w:pPr>
      <w:r w:rsidRPr="00EE1339">
        <w:rPr>
          <w:i w:val="0"/>
          <w:color w:val="000000"/>
          <w:lang w:val="nl-NL"/>
        </w:rPr>
        <w:t xml:space="preserve">Voor- en achternaam: Je naam zoals op je paspoort / ID staat, bijvoorbeeld </w:t>
      </w:r>
      <w:r w:rsidRPr="00EE1339">
        <w:rPr>
          <w:color w:val="000000"/>
          <w:lang w:val="nl-NL"/>
        </w:rPr>
        <w:t>Willem Alexander</w:t>
      </w:r>
    </w:p>
    <w:p w14:paraId="445E13D7" w14:textId="68268CEB" w:rsidR="001A421C" w:rsidRPr="00EE1339" w:rsidRDefault="00886E1C" w:rsidP="00F46C14">
      <w:pPr>
        <w:numPr>
          <w:ilvl w:val="0"/>
          <w:numId w:val="4"/>
        </w:numPr>
        <w:pBdr>
          <w:top w:val="nil"/>
          <w:left w:val="nil"/>
          <w:bottom w:val="nil"/>
          <w:right w:val="nil"/>
          <w:between w:val="nil"/>
        </w:pBdr>
        <w:spacing w:after="0" w:line="240" w:lineRule="auto"/>
        <w:contextualSpacing/>
        <w:rPr>
          <w:i w:val="0"/>
          <w:color w:val="000000"/>
          <w:lang w:val="nl-NL"/>
        </w:rPr>
      </w:pPr>
      <w:r w:rsidRPr="00EE1339">
        <w:rPr>
          <w:i w:val="0"/>
          <w:color w:val="000000"/>
          <w:lang w:val="nl-NL"/>
        </w:rPr>
        <w:t xml:space="preserve">Geboortedatum: De dag waarop je geboren bent, zoals op je paspoort / ID staat, bijvoorbeeld </w:t>
      </w:r>
      <w:r w:rsidR="00ED17A9">
        <w:rPr>
          <w:color w:val="000000"/>
          <w:lang w:val="nl-NL"/>
        </w:rPr>
        <w:t>31/12/1999</w:t>
      </w:r>
      <w:r w:rsidRPr="00EE1339">
        <w:rPr>
          <w:color w:val="000000"/>
          <w:lang w:val="nl-NL"/>
        </w:rPr>
        <w:t>.</w:t>
      </w:r>
    </w:p>
    <w:p w14:paraId="682BF39F" w14:textId="4C82EAC5" w:rsidR="001A421C" w:rsidRPr="00EE1339" w:rsidRDefault="00886E1C" w:rsidP="00F46C14">
      <w:pPr>
        <w:numPr>
          <w:ilvl w:val="0"/>
          <w:numId w:val="4"/>
        </w:numPr>
        <w:pBdr>
          <w:top w:val="nil"/>
          <w:left w:val="nil"/>
          <w:bottom w:val="nil"/>
          <w:right w:val="nil"/>
          <w:between w:val="nil"/>
        </w:pBdr>
        <w:spacing w:after="0" w:line="240" w:lineRule="auto"/>
        <w:contextualSpacing/>
        <w:rPr>
          <w:i w:val="0"/>
          <w:color w:val="000000"/>
          <w:lang w:val="nl-NL"/>
        </w:rPr>
      </w:pPr>
      <w:r w:rsidRPr="00EE1339">
        <w:rPr>
          <w:i w:val="0"/>
          <w:color w:val="000000"/>
          <w:lang w:val="nl-NL"/>
        </w:rPr>
        <w:t xml:space="preserve">Emailadres: Een emailadres waar je toegang toe hebt, bijvoorbeeld </w:t>
      </w:r>
      <w:hyperlink r:id="rId26" w:history="1">
        <w:r w:rsidR="00A6405B" w:rsidRPr="00D8512D">
          <w:rPr>
            <w:rStyle w:val="Hyperlink"/>
            <w:lang w:val="nl-NL"/>
          </w:rPr>
          <w:t>voorbeeld@provider.com</w:t>
        </w:r>
      </w:hyperlink>
      <w:r w:rsidRPr="00EE1339">
        <w:rPr>
          <w:color w:val="000000"/>
          <w:lang w:val="nl-NL"/>
        </w:rPr>
        <w:t xml:space="preserve"> </w:t>
      </w:r>
    </w:p>
    <w:p w14:paraId="792E16C4" w14:textId="77777777" w:rsidR="001A421C" w:rsidRPr="00EE1339" w:rsidRDefault="00886E1C" w:rsidP="00F46C14">
      <w:pPr>
        <w:numPr>
          <w:ilvl w:val="0"/>
          <w:numId w:val="4"/>
        </w:numPr>
        <w:pBdr>
          <w:top w:val="nil"/>
          <w:left w:val="nil"/>
          <w:bottom w:val="nil"/>
          <w:right w:val="nil"/>
          <w:between w:val="nil"/>
        </w:pBdr>
        <w:spacing w:after="0" w:line="240" w:lineRule="auto"/>
        <w:contextualSpacing/>
        <w:rPr>
          <w:i w:val="0"/>
          <w:color w:val="000000"/>
          <w:lang w:val="nl-NL"/>
        </w:rPr>
      </w:pPr>
      <w:r w:rsidRPr="00EE1339">
        <w:rPr>
          <w:i w:val="0"/>
          <w:color w:val="000000"/>
          <w:lang w:val="nl-NL"/>
        </w:rPr>
        <w:t xml:space="preserve">Postcode en huisnummer: Het huisadres waar je op dit moment woont, bijvoorbeeld: </w:t>
      </w:r>
      <w:r w:rsidRPr="00EE1339">
        <w:rPr>
          <w:rFonts w:ascii="Helvetica Neue" w:eastAsia="Helvetica Neue" w:hAnsi="Helvetica Neue" w:cs="Helvetica Neue"/>
          <w:color w:val="141412"/>
          <w:highlight w:val="white"/>
          <w:lang w:val="nl-NL"/>
        </w:rPr>
        <w:t>De Lampendriessen 31, 5612AH, Eindhoven</w:t>
      </w:r>
    </w:p>
    <w:p w14:paraId="782C4EA4" w14:textId="23C64B24" w:rsidR="001A421C" w:rsidRPr="00EE1339" w:rsidRDefault="00886E1C" w:rsidP="00F46C14">
      <w:pPr>
        <w:numPr>
          <w:ilvl w:val="0"/>
          <w:numId w:val="4"/>
        </w:numPr>
        <w:pBdr>
          <w:top w:val="nil"/>
          <w:left w:val="nil"/>
          <w:bottom w:val="nil"/>
          <w:right w:val="nil"/>
          <w:between w:val="nil"/>
        </w:pBdr>
        <w:spacing w:after="0" w:line="240" w:lineRule="auto"/>
        <w:contextualSpacing/>
        <w:rPr>
          <w:i w:val="0"/>
          <w:color w:val="000000"/>
          <w:lang w:val="nl-NL"/>
        </w:rPr>
      </w:pPr>
      <w:r w:rsidRPr="00EE1339">
        <w:rPr>
          <w:i w:val="0"/>
          <w:color w:val="000000"/>
          <w:lang w:val="nl-NL"/>
        </w:rPr>
        <w:t xml:space="preserve">Studenten-nummer en instantie: Je studenten-nummer is uniek per instantie. Een voorbeeld van een instantie is de TU/e of Fontys, en een voorbeeld van een studenten-nummer is </w:t>
      </w:r>
      <w:r w:rsidR="00A6405B">
        <w:rPr>
          <w:color w:val="000000"/>
          <w:lang w:val="nl-NL"/>
        </w:rPr>
        <w:t>9</w:t>
      </w:r>
      <w:r w:rsidR="00D97B17">
        <w:rPr>
          <w:color w:val="000000"/>
          <w:lang w:val="nl-NL"/>
        </w:rPr>
        <w:t>999999</w:t>
      </w:r>
    </w:p>
    <w:p w14:paraId="56D1EA14" w14:textId="31679601" w:rsidR="001A421C" w:rsidRDefault="00886E1C" w:rsidP="00F46C14">
      <w:pPr>
        <w:numPr>
          <w:ilvl w:val="0"/>
          <w:numId w:val="4"/>
        </w:numPr>
        <w:pBdr>
          <w:top w:val="nil"/>
          <w:left w:val="nil"/>
          <w:bottom w:val="nil"/>
          <w:right w:val="nil"/>
          <w:between w:val="nil"/>
        </w:pBdr>
        <w:spacing w:after="0" w:line="240" w:lineRule="auto"/>
        <w:contextualSpacing/>
        <w:rPr>
          <w:i w:val="0"/>
          <w:color w:val="000000"/>
        </w:rPr>
      </w:pPr>
      <w:r w:rsidRPr="00EE1339">
        <w:rPr>
          <w:i w:val="0"/>
          <w:color w:val="000000"/>
          <w:lang w:val="nl-NL"/>
        </w:rPr>
        <w:t xml:space="preserve">Pasnummer: Het nummer dat op je studentenpas van de TU staat, of op een externe pas. </w:t>
      </w:r>
      <w:r>
        <w:rPr>
          <w:i w:val="0"/>
          <w:color w:val="000000"/>
        </w:rPr>
        <w:t xml:space="preserve">Een voorbeeld hiervan is </w:t>
      </w:r>
      <w:r w:rsidR="00D97B17">
        <w:rPr>
          <w:color w:val="000000"/>
        </w:rPr>
        <w:t>9999999</w:t>
      </w:r>
    </w:p>
    <w:p w14:paraId="4E0DEEE3" w14:textId="66846AC2" w:rsidR="001A421C" w:rsidRPr="00EE1339" w:rsidRDefault="00886E1C" w:rsidP="00F46C14">
      <w:pPr>
        <w:numPr>
          <w:ilvl w:val="0"/>
          <w:numId w:val="4"/>
        </w:numPr>
        <w:pBdr>
          <w:top w:val="nil"/>
          <w:left w:val="nil"/>
          <w:bottom w:val="nil"/>
          <w:right w:val="nil"/>
          <w:between w:val="nil"/>
        </w:pBdr>
        <w:spacing w:after="0" w:line="240" w:lineRule="auto"/>
        <w:contextualSpacing/>
        <w:rPr>
          <w:i w:val="0"/>
          <w:color w:val="000000"/>
          <w:lang w:val="nl-NL"/>
        </w:rPr>
      </w:pPr>
      <w:r w:rsidRPr="00EE1339">
        <w:rPr>
          <w:i w:val="0"/>
          <w:color w:val="000000"/>
          <w:lang w:val="nl-NL"/>
        </w:rPr>
        <w:t>Externe Pas: Een externe pas is een blauwe pas nodig voor toegang tot de algemene ruimte. Dit veld houdt bij welke externe pas</w:t>
      </w:r>
      <w:r w:rsidR="00A6405B">
        <w:rPr>
          <w:i w:val="0"/>
          <w:color w:val="000000"/>
          <w:lang w:val="nl-NL"/>
        </w:rPr>
        <w:t xml:space="preserve"> toegang heeft, dus dit is een drie</w:t>
      </w:r>
      <w:r w:rsidRPr="00EE1339">
        <w:rPr>
          <w:i w:val="0"/>
          <w:color w:val="000000"/>
          <w:lang w:val="nl-NL"/>
        </w:rPr>
        <w:t xml:space="preserve">cijferige code, bijvoorbeeld </w:t>
      </w:r>
      <w:r w:rsidR="00A6405B">
        <w:rPr>
          <w:color w:val="000000"/>
          <w:lang w:val="nl-NL"/>
        </w:rPr>
        <w:t>123</w:t>
      </w:r>
    </w:p>
    <w:p w14:paraId="07924A58" w14:textId="705D66D7" w:rsidR="001A421C" w:rsidRPr="00EE1339" w:rsidRDefault="00886E1C" w:rsidP="00F46C14">
      <w:pPr>
        <w:numPr>
          <w:ilvl w:val="0"/>
          <w:numId w:val="4"/>
        </w:numPr>
        <w:pBdr>
          <w:top w:val="nil"/>
          <w:left w:val="nil"/>
          <w:bottom w:val="nil"/>
          <w:right w:val="nil"/>
          <w:between w:val="nil"/>
        </w:pBdr>
        <w:spacing w:after="0" w:line="240" w:lineRule="auto"/>
        <w:contextualSpacing/>
        <w:rPr>
          <w:i w:val="0"/>
          <w:color w:val="000000"/>
          <w:lang w:val="nl-NL"/>
        </w:rPr>
      </w:pPr>
      <w:r w:rsidRPr="00EE1339">
        <w:rPr>
          <w:i w:val="0"/>
          <w:color w:val="000000"/>
          <w:lang w:val="nl-NL"/>
        </w:rPr>
        <w:t xml:space="preserve">Mobiel telefoonnummer: Je telefoonnummer van je telefoon, bijvoorbeeld: +31 6 </w:t>
      </w:r>
      <w:r w:rsidR="00043985">
        <w:rPr>
          <w:i w:val="0"/>
          <w:color w:val="000000"/>
          <w:lang w:val="nl-NL"/>
        </w:rPr>
        <w:t>12345678</w:t>
      </w:r>
    </w:p>
    <w:p w14:paraId="3EA13936" w14:textId="31AE3CE2" w:rsidR="001A421C" w:rsidRPr="00E66ADC" w:rsidRDefault="00886E1C" w:rsidP="007F2ABC">
      <w:pPr>
        <w:numPr>
          <w:ilvl w:val="0"/>
          <w:numId w:val="4"/>
        </w:numPr>
        <w:pBdr>
          <w:top w:val="nil"/>
          <w:left w:val="nil"/>
          <w:bottom w:val="nil"/>
          <w:right w:val="nil"/>
          <w:between w:val="nil"/>
        </w:pBdr>
        <w:spacing w:after="0" w:line="240" w:lineRule="auto"/>
        <w:contextualSpacing/>
        <w:rPr>
          <w:i w:val="0"/>
          <w:color w:val="000000"/>
          <w:lang w:val="nl-NL"/>
        </w:rPr>
      </w:pPr>
      <w:r w:rsidRPr="00EE1339">
        <w:rPr>
          <w:i w:val="0"/>
          <w:color w:val="000000"/>
          <w:lang w:val="nl-NL"/>
        </w:rPr>
        <w:t xml:space="preserve">Publiek Facebook profiel: Een link naar je publieke profiel op Facebook, bijvoorbeeld: </w:t>
      </w:r>
      <w:hyperlink r:id="rId27" w:history="1">
        <w:r w:rsidR="00E66ADC" w:rsidRPr="0002158D">
          <w:rPr>
            <w:rStyle w:val="Hyperlink"/>
            <w:lang w:val="nl-NL"/>
          </w:rPr>
          <w:t>https://www.facebook.com/JCES.Kinjin/</w:t>
        </w:r>
      </w:hyperlink>
    </w:p>
    <w:p w14:paraId="137B4685" w14:textId="4A5DC326" w:rsidR="00E66ADC" w:rsidRPr="00A3375D" w:rsidRDefault="00E66ADC" w:rsidP="00E66ADC">
      <w:pPr>
        <w:pBdr>
          <w:top w:val="nil"/>
          <w:left w:val="nil"/>
          <w:bottom w:val="nil"/>
          <w:right w:val="nil"/>
          <w:between w:val="nil"/>
        </w:pBdr>
        <w:spacing w:after="0" w:line="240" w:lineRule="auto"/>
        <w:contextualSpacing/>
        <w:rPr>
          <w:i w:val="0"/>
          <w:color w:val="000000"/>
          <w:lang w:val="nl-NL"/>
        </w:rPr>
      </w:pPr>
    </w:p>
    <w:sectPr w:rsidR="00E66ADC" w:rsidRPr="00A3375D">
      <w:headerReference w:type="default" r:id="rId28"/>
      <w:footerReference w:type="default" r:id="rId2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F81C4" w14:textId="77777777" w:rsidR="001E7AE6" w:rsidRDefault="001E7AE6">
      <w:pPr>
        <w:spacing w:after="0" w:line="240" w:lineRule="auto"/>
      </w:pPr>
      <w:r>
        <w:separator/>
      </w:r>
    </w:p>
  </w:endnote>
  <w:endnote w:type="continuationSeparator" w:id="0">
    <w:p w14:paraId="3BFF6838" w14:textId="77777777" w:rsidR="001E7AE6" w:rsidRDefault="001E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Helvetica Neue">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48412" w14:textId="7E261C78" w:rsidR="00900BD8" w:rsidRPr="00EE1339" w:rsidRDefault="00E66ADC" w:rsidP="00900BD8">
    <w:pPr>
      <w:jc w:val="center"/>
      <w:rPr>
        <w:b/>
        <w:i w:val="0"/>
        <w:lang w:val="nl-NL"/>
      </w:rPr>
    </w:pPr>
    <w:r>
      <w:rPr>
        <w:i w:val="0"/>
        <w:noProof/>
        <w:color w:val="000000"/>
        <w:lang w:val="nl-NL"/>
      </w:rPr>
      <w:drawing>
        <wp:anchor distT="0" distB="0" distL="114300" distR="114300" simplePos="0" relativeHeight="251659264" behindDoc="1" locked="0" layoutInCell="1" allowOverlap="1" wp14:anchorId="49391B36" wp14:editId="58016F4E">
          <wp:simplePos x="0" y="0"/>
          <wp:positionH relativeFrom="margin">
            <wp:align>center</wp:align>
          </wp:positionH>
          <wp:positionV relativeFrom="paragraph">
            <wp:posOffset>147955</wp:posOffset>
          </wp:positionV>
          <wp:extent cx="1107264" cy="533400"/>
          <wp:effectExtent l="0" t="0" r="0" b="0"/>
          <wp:wrapNone/>
          <wp:docPr id="3" name="Picture 3" descr="C:\Users\s151810\Pictures\Kinjin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151810\Pictures\Kinjin_Logo_fu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7264" cy="533400"/>
                  </a:xfrm>
                  <a:prstGeom prst="rect">
                    <a:avLst/>
                  </a:prstGeom>
                  <a:noFill/>
                  <a:ln>
                    <a:noFill/>
                  </a:ln>
                </pic:spPr>
              </pic:pic>
            </a:graphicData>
          </a:graphic>
        </wp:anchor>
      </w:drawing>
    </w:r>
    <w:r w:rsidR="00886E1C" w:rsidRPr="00EE1339">
      <w:rPr>
        <w:b/>
        <w:i w:val="0"/>
        <w:lang w:val="nl-NL"/>
      </w:rPr>
      <w:t xml:space="preserve">Voor vragen omtrent dit document, stuur een mail naar </w:t>
    </w:r>
    <w:hyperlink r:id="rId2">
      <w:r w:rsidR="00886E1C" w:rsidRPr="00EE1339">
        <w:rPr>
          <w:b/>
          <w:color w:val="0563C1"/>
          <w:u w:val="single"/>
          <w:lang w:val="nl-NL"/>
        </w:rPr>
        <w:t>privacy@kinjin.nl</w:t>
      </w:r>
    </w:hyperlink>
    <w:r w:rsidR="00886E1C" w:rsidRPr="00EE1339">
      <w:rPr>
        <w:b/>
        <w:i w:val="0"/>
        <w:lang w:val="nl-NL"/>
      </w:rPr>
      <w:t>.</w:t>
    </w:r>
  </w:p>
  <w:p w14:paraId="6CFFA4F4" w14:textId="28311602" w:rsidR="001A421C" w:rsidRPr="00EE1339" w:rsidRDefault="001A421C">
    <w:pPr>
      <w:pBdr>
        <w:top w:val="nil"/>
        <w:left w:val="nil"/>
        <w:bottom w:val="nil"/>
        <w:right w:val="nil"/>
        <w:between w:val="nil"/>
      </w:pBdr>
      <w:tabs>
        <w:tab w:val="center" w:pos="4513"/>
        <w:tab w:val="right" w:pos="9026"/>
      </w:tabs>
      <w:spacing w:after="0" w:line="240" w:lineRule="auto"/>
      <w:rPr>
        <w:color w:val="000000"/>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28695" w14:textId="77777777" w:rsidR="001E7AE6" w:rsidRDefault="001E7AE6">
      <w:pPr>
        <w:spacing w:after="0" w:line="240" w:lineRule="auto"/>
      </w:pPr>
      <w:r>
        <w:separator/>
      </w:r>
    </w:p>
  </w:footnote>
  <w:footnote w:type="continuationSeparator" w:id="0">
    <w:p w14:paraId="52100E63" w14:textId="77777777" w:rsidR="001E7AE6" w:rsidRDefault="001E7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35F2B" w14:textId="44899C72" w:rsidR="001A421C" w:rsidRDefault="00F478FF">
    <w:pPr>
      <w:pBdr>
        <w:top w:val="nil"/>
        <w:left w:val="nil"/>
        <w:bottom w:val="nil"/>
        <w:right w:val="nil"/>
        <w:between w:val="nil"/>
      </w:pBdr>
      <w:tabs>
        <w:tab w:val="center" w:pos="4513"/>
        <w:tab w:val="right" w:pos="9026"/>
      </w:tabs>
      <w:spacing w:after="0" w:line="240" w:lineRule="auto"/>
      <w:rPr>
        <w:color w:val="000000"/>
      </w:rPr>
    </w:pPr>
    <w:r>
      <w:rPr>
        <w:color w:val="000000"/>
      </w:rPr>
      <w:t>K</w:t>
    </w:r>
    <w:r w:rsidR="00690A2D">
      <w:rPr>
        <w:color w:val="000000"/>
      </w:rPr>
      <w:t>injin Privacy Policy</w:t>
    </w:r>
    <w:r w:rsidR="00690A2D">
      <w:rPr>
        <w:color w:val="000000"/>
      </w:rPr>
      <w:tab/>
      <w:t>Versie 1.2</w:t>
    </w:r>
    <w:r w:rsidR="000C4A7F">
      <w:rPr>
        <w:color w:val="000000"/>
      </w:rPr>
      <w:tab/>
      <w:t xml:space="preserve">Pagina </w:t>
    </w:r>
    <w:r w:rsidR="000C4A7F" w:rsidRPr="000C4A7F">
      <w:rPr>
        <w:color w:val="000000"/>
      </w:rPr>
      <w:fldChar w:fldCharType="begin"/>
    </w:r>
    <w:r w:rsidR="000C4A7F" w:rsidRPr="000C4A7F">
      <w:rPr>
        <w:color w:val="000000"/>
      </w:rPr>
      <w:instrText xml:space="preserve"> PAGE   \* MERGEFORMAT </w:instrText>
    </w:r>
    <w:r w:rsidR="000C4A7F" w:rsidRPr="000C4A7F">
      <w:rPr>
        <w:color w:val="000000"/>
      </w:rPr>
      <w:fldChar w:fldCharType="separate"/>
    </w:r>
    <w:r w:rsidR="00690A2D">
      <w:rPr>
        <w:noProof/>
        <w:color w:val="000000"/>
      </w:rPr>
      <w:t>2</w:t>
    </w:r>
    <w:r w:rsidR="000C4A7F" w:rsidRPr="000C4A7F">
      <w:rPr>
        <w:noProof/>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7F77"/>
    <w:multiLevelType w:val="multilevel"/>
    <w:tmpl w:val="8EF27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B95B2F"/>
    <w:multiLevelType w:val="hybridMultilevel"/>
    <w:tmpl w:val="EA9A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66E57"/>
    <w:multiLevelType w:val="multilevel"/>
    <w:tmpl w:val="C3BC8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232630"/>
    <w:multiLevelType w:val="hybridMultilevel"/>
    <w:tmpl w:val="813C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7603F"/>
    <w:multiLevelType w:val="multilevel"/>
    <w:tmpl w:val="3F52B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Roboto" w:eastAsia="Roboto" w:hAnsi="Roboto" w:cs="Roboto"/>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10A59D4"/>
    <w:multiLevelType w:val="multilevel"/>
    <w:tmpl w:val="D2709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E70F7D"/>
    <w:multiLevelType w:val="multilevel"/>
    <w:tmpl w:val="C45C9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83607F9"/>
    <w:multiLevelType w:val="multilevel"/>
    <w:tmpl w:val="2040B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7"/>
  </w:num>
  <w:num w:numId="4">
    <w:abstractNumId w:val="2"/>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1C"/>
    <w:rsid w:val="00043985"/>
    <w:rsid w:val="00094C07"/>
    <w:rsid w:val="000C4A7F"/>
    <w:rsid w:val="000E1827"/>
    <w:rsid w:val="000F24FC"/>
    <w:rsid w:val="000F7AA7"/>
    <w:rsid w:val="000F7EC3"/>
    <w:rsid w:val="00155E2C"/>
    <w:rsid w:val="00157C77"/>
    <w:rsid w:val="00181041"/>
    <w:rsid w:val="001945B4"/>
    <w:rsid w:val="001A421C"/>
    <w:rsid w:val="001C0929"/>
    <w:rsid w:val="001E7AE6"/>
    <w:rsid w:val="002311CB"/>
    <w:rsid w:val="002A0DDB"/>
    <w:rsid w:val="003D2AA5"/>
    <w:rsid w:val="0043577C"/>
    <w:rsid w:val="004C5C54"/>
    <w:rsid w:val="00690A2D"/>
    <w:rsid w:val="006D385E"/>
    <w:rsid w:val="006D4220"/>
    <w:rsid w:val="006D492B"/>
    <w:rsid w:val="00716252"/>
    <w:rsid w:val="007D6B80"/>
    <w:rsid w:val="007F2ABC"/>
    <w:rsid w:val="00805900"/>
    <w:rsid w:val="00886E1C"/>
    <w:rsid w:val="00894126"/>
    <w:rsid w:val="008E0A28"/>
    <w:rsid w:val="008F7B85"/>
    <w:rsid w:val="00900BD8"/>
    <w:rsid w:val="00915DCB"/>
    <w:rsid w:val="0093460D"/>
    <w:rsid w:val="009E73E8"/>
    <w:rsid w:val="009F7682"/>
    <w:rsid w:val="00A0687A"/>
    <w:rsid w:val="00A27BD8"/>
    <w:rsid w:val="00A3375D"/>
    <w:rsid w:val="00A6405B"/>
    <w:rsid w:val="00AA01CC"/>
    <w:rsid w:val="00B05A4E"/>
    <w:rsid w:val="00BD073E"/>
    <w:rsid w:val="00C07D11"/>
    <w:rsid w:val="00C6200A"/>
    <w:rsid w:val="00CC5C8B"/>
    <w:rsid w:val="00CC745B"/>
    <w:rsid w:val="00CE0EF8"/>
    <w:rsid w:val="00D6351D"/>
    <w:rsid w:val="00D82791"/>
    <w:rsid w:val="00D97B17"/>
    <w:rsid w:val="00E66ADC"/>
    <w:rsid w:val="00ED17A9"/>
    <w:rsid w:val="00EE1339"/>
    <w:rsid w:val="00F22268"/>
    <w:rsid w:val="00F362C8"/>
    <w:rsid w:val="00F46C14"/>
    <w:rsid w:val="00F478FF"/>
    <w:rsid w:val="00FC3316"/>
    <w:rsid w:val="00FD0E61"/>
    <w:rsid w:val="00FE2A5B"/>
    <w:rsid w:val="00FE3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23FA1"/>
  <w15:docId w15:val="{1BE1EA74-87DB-4288-AC4C-87B32EDE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Roboto" w:hAnsi="Roboto" w:cs="Roboto"/>
        <w:i/>
        <w:sz w:val="18"/>
        <w:szCs w:val="18"/>
        <w:lang w:val="nl-NL"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681"/>
    <w:rPr>
      <w:lang w:val="en-GB"/>
    </w:rPr>
  </w:style>
  <w:style w:type="paragraph" w:styleId="Heading1">
    <w:name w:val="heading 1"/>
    <w:basedOn w:val="Normal"/>
    <w:next w:val="Normal"/>
    <w:link w:val="Heading1Char"/>
    <w:uiPriority w:val="9"/>
    <w:qFormat/>
    <w:rsid w:val="00F32681"/>
    <w:pPr>
      <w:keepNext/>
      <w:keepLines/>
      <w:spacing w:before="240" w:after="0"/>
      <w:outlineLvl w:val="0"/>
    </w:pPr>
    <w:rPr>
      <w:rFonts w:eastAsiaTheme="majorEastAsia" w:cstheme="majorBidi"/>
      <w:i w:val="0"/>
      <w:color w:val="2F5496" w:themeColor="accent1" w:themeShade="BF"/>
      <w:sz w:val="32"/>
      <w:szCs w:val="32"/>
    </w:rPr>
  </w:style>
  <w:style w:type="paragraph" w:styleId="Heading2">
    <w:name w:val="heading 2"/>
    <w:basedOn w:val="Normal"/>
    <w:next w:val="Normal"/>
    <w:link w:val="Heading2Char"/>
    <w:uiPriority w:val="9"/>
    <w:unhideWhenUsed/>
    <w:qFormat/>
    <w:rsid w:val="00F32681"/>
    <w:pPr>
      <w:keepNext/>
      <w:keepLines/>
      <w:spacing w:before="40" w:after="0"/>
      <w:outlineLvl w:val="1"/>
    </w:pPr>
    <w:rPr>
      <w:rFonts w:eastAsiaTheme="majorEastAsia" w:cstheme="majorBidi"/>
      <w:i w:val="0"/>
      <w:color w:val="2F5496" w:themeColor="accent1" w:themeShade="BF"/>
      <w:sz w:val="26"/>
      <w:szCs w:val="26"/>
    </w:rPr>
  </w:style>
  <w:style w:type="paragraph" w:styleId="Heading3">
    <w:name w:val="heading 3"/>
    <w:basedOn w:val="Normal"/>
    <w:next w:val="Normal"/>
    <w:link w:val="Heading3Char"/>
    <w:uiPriority w:val="9"/>
    <w:unhideWhenUsed/>
    <w:qFormat/>
    <w:rsid w:val="00F32681"/>
    <w:pPr>
      <w:keepNext/>
      <w:keepLines/>
      <w:spacing w:before="40" w:after="0"/>
      <w:outlineLvl w:val="2"/>
    </w:pPr>
    <w:rPr>
      <w:rFonts w:eastAsiaTheme="majorEastAsia" w:cstheme="majorBidi"/>
      <w:i w:val="0"/>
      <w:color w:val="1F3763"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2681"/>
    <w:pPr>
      <w:spacing w:after="0" w:line="240" w:lineRule="auto"/>
      <w:contextualSpacing/>
    </w:pPr>
    <w:rPr>
      <w:rFonts w:eastAsiaTheme="majorEastAsia" w:cstheme="majorBidi"/>
      <w:i w:val="0"/>
      <w:color w:val="2F5496" w:themeColor="accent1" w:themeShade="BF"/>
      <w:spacing w:val="-10"/>
      <w:kern w:val="28"/>
      <w:sz w:val="56"/>
      <w:szCs w:val="56"/>
    </w:rPr>
  </w:style>
  <w:style w:type="character" w:customStyle="1" w:styleId="Heading1Char">
    <w:name w:val="Heading 1 Char"/>
    <w:basedOn w:val="DefaultParagraphFont"/>
    <w:link w:val="Heading1"/>
    <w:uiPriority w:val="9"/>
    <w:rsid w:val="00F32681"/>
    <w:rPr>
      <w:rFonts w:ascii="Roboto" w:eastAsiaTheme="majorEastAsia" w:hAnsi="Roboto"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F32681"/>
    <w:rPr>
      <w:rFonts w:ascii="Roboto" w:eastAsiaTheme="majorEastAsia" w:hAnsi="Roboto"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F32681"/>
    <w:rPr>
      <w:rFonts w:ascii="Roboto" w:eastAsiaTheme="majorEastAsia" w:hAnsi="Roboto" w:cstheme="majorBidi"/>
      <w:color w:val="1F3763" w:themeColor="accent1" w:themeShade="7F"/>
      <w:sz w:val="24"/>
      <w:szCs w:val="24"/>
      <w:lang w:val="en-GB"/>
    </w:rPr>
  </w:style>
  <w:style w:type="paragraph" w:styleId="ListParagraph">
    <w:name w:val="List Paragraph"/>
    <w:basedOn w:val="Normal"/>
    <w:uiPriority w:val="34"/>
    <w:qFormat/>
    <w:rsid w:val="000F5A8E"/>
    <w:pPr>
      <w:ind w:left="720"/>
      <w:contextualSpacing/>
    </w:pPr>
  </w:style>
  <w:style w:type="character" w:customStyle="1" w:styleId="TitleChar">
    <w:name w:val="Title Char"/>
    <w:basedOn w:val="DefaultParagraphFont"/>
    <w:link w:val="Title"/>
    <w:uiPriority w:val="10"/>
    <w:rsid w:val="00F32681"/>
    <w:rPr>
      <w:rFonts w:ascii="Roboto" w:eastAsiaTheme="majorEastAsia" w:hAnsi="Roboto" w:cstheme="majorBidi"/>
      <w:color w:val="2F5496" w:themeColor="accent1" w:themeShade="BF"/>
      <w:spacing w:val="-10"/>
      <w:kern w:val="28"/>
      <w:sz w:val="56"/>
      <w:szCs w:val="56"/>
      <w:lang w:val="en-GB"/>
    </w:rPr>
  </w:style>
  <w:style w:type="character" w:styleId="Hyperlink">
    <w:name w:val="Hyperlink"/>
    <w:basedOn w:val="DefaultParagraphFont"/>
    <w:uiPriority w:val="99"/>
    <w:unhideWhenUsed/>
    <w:rsid w:val="0078402C"/>
    <w:rPr>
      <w:color w:val="0563C1" w:themeColor="hyperlink"/>
      <w:u w:val="single"/>
    </w:rPr>
  </w:style>
  <w:style w:type="character" w:customStyle="1" w:styleId="UnresolvedMention">
    <w:name w:val="Unresolved Mention"/>
    <w:basedOn w:val="DefaultParagraphFont"/>
    <w:uiPriority w:val="99"/>
    <w:semiHidden/>
    <w:unhideWhenUsed/>
    <w:rsid w:val="0078402C"/>
    <w:rPr>
      <w:color w:val="808080"/>
      <w:shd w:val="clear" w:color="auto" w:fill="E6E6E6"/>
    </w:rPr>
  </w:style>
  <w:style w:type="table" w:styleId="TableGrid">
    <w:name w:val="Table Grid"/>
    <w:basedOn w:val="TableNormal"/>
    <w:uiPriority w:val="39"/>
    <w:rsid w:val="00784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70B0D"/>
    <w:pPr>
      <w:outlineLvl w:val="9"/>
    </w:pPr>
    <w:rPr>
      <w:rFonts w:asciiTheme="majorHAnsi" w:hAnsiTheme="majorHAnsi"/>
      <w:lang w:val="en-US" w:eastAsia="en-US"/>
    </w:rPr>
  </w:style>
  <w:style w:type="paragraph" w:styleId="TOC1">
    <w:name w:val="toc 1"/>
    <w:basedOn w:val="Normal"/>
    <w:next w:val="Normal"/>
    <w:autoRedefine/>
    <w:uiPriority w:val="39"/>
    <w:unhideWhenUsed/>
    <w:rsid w:val="00870B0D"/>
    <w:pPr>
      <w:spacing w:after="100"/>
    </w:pPr>
  </w:style>
  <w:style w:type="paragraph" w:styleId="TOC2">
    <w:name w:val="toc 2"/>
    <w:basedOn w:val="Normal"/>
    <w:next w:val="Normal"/>
    <w:autoRedefine/>
    <w:uiPriority w:val="39"/>
    <w:unhideWhenUsed/>
    <w:rsid w:val="00870B0D"/>
    <w:pPr>
      <w:spacing w:after="100"/>
      <w:ind w:left="180"/>
    </w:pPr>
  </w:style>
  <w:style w:type="paragraph" w:styleId="Header">
    <w:name w:val="header"/>
    <w:basedOn w:val="Normal"/>
    <w:link w:val="HeaderChar"/>
    <w:uiPriority w:val="99"/>
    <w:unhideWhenUsed/>
    <w:rsid w:val="00926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BFD"/>
    <w:rPr>
      <w:rFonts w:ascii="Roboto" w:hAnsi="Roboto"/>
      <w:i/>
      <w:sz w:val="18"/>
      <w:lang w:val="en-GB"/>
    </w:rPr>
  </w:style>
  <w:style w:type="paragraph" w:styleId="Footer">
    <w:name w:val="footer"/>
    <w:basedOn w:val="Normal"/>
    <w:link w:val="FooterChar"/>
    <w:uiPriority w:val="99"/>
    <w:unhideWhenUsed/>
    <w:rsid w:val="00926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BFD"/>
    <w:rPr>
      <w:rFonts w:ascii="Roboto" w:hAnsi="Roboto"/>
      <w:i/>
      <w:sz w:val="18"/>
      <w:lang w:val="en-GB"/>
    </w:rPr>
  </w:style>
  <w:style w:type="character" w:styleId="FollowedHyperlink">
    <w:name w:val="FollowedHyperlink"/>
    <w:basedOn w:val="DefaultParagraphFont"/>
    <w:uiPriority w:val="99"/>
    <w:semiHidden/>
    <w:unhideWhenUsed/>
    <w:rsid w:val="000C2EC7"/>
    <w:rPr>
      <w:color w:val="954F72" w:themeColor="followedHyperlink"/>
      <w:u w:val="single"/>
    </w:rPr>
  </w:style>
  <w:style w:type="character" w:styleId="CommentReference">
    <w:name w:val="annotation reference"/>
    <w:basedOn w:val="DefaultParagraphFont"/>
    <w:uiPriority w:val="99"/>
    <w:semiHidden/>
    <w:unhideWhenUsed/>
    <w:rsid w:val="00996493"/>
    <w:rPr>
      <w:sz w:val="16"/>
      <w:szCs w:val="16"/>
    </w:rPr>
  </w:style>
  <w:style w:type="paragraph" w:styleId="CommentText">
    <w:name w:val="annotation text"/>
    <w:basedOn w:val="Normal"/>
    <w:link w:val="CommentTextChar"/>
    <w:uiPriority w:val="99"/>
    <w:semiHidden/>
    <w:unhideWhenUsed/>
    <w:rsid w:val="00996493"/>
    <w:pPr>
      <w:spacing w:line="240" w:lineRule="auto"/>
    </w:pPr>
    <w:rPr>
      <w:sz w:val="20"/>
      <w:szCs w:val="20"/>
    </w:rPr>
  </w:style>
  <w:style w:type="character" w:customStyle="1" w:styleId="CommentTextChar">
    <w:name w:val="Comment Text Char"/>
    <w:basedOn w:val="DefaultParagraphFont"/>
    <w:link w:val="CommentText"/>
    <w:uiPriority w:val="99"/>
    <w:semiHidden/>
    <w:rsid w:val="00996493"/>
    <w:rPr>
      <w:rFonts w:ascii="Roboto" w:hAnsi="Roboto"/>
      <w:i/>
      <w:sz w:val="20"/>
      <w:szCs w:val="20"/>
      <w:lang w:val="en-GB"/>
    </w:rPr>
  </w:style>
  <w:style w:type="paragraph" w:styleId="CommentSubject">
    <w:name w:val="annotation subject"/>
    <w:basedOn w:val="CommentText"/>
    <w:next w:val="CommentText"/>
    <w:link w:val="CommentSubjectChar"/>
    <w:uiPriority w:val="99"/>
    <w:semiHidden/>
    <w:unhideWhenUsed/>
    <w:rsid w:val="00996493"/>
    <w:rPr>
      <w:b/>
      <w:bCs/>
    </w:rPr>
  </w:style>
  <w:style w:type="character" w:customStyle="1" w:styleId="CommentSubjectChar">
    <w:name w:val="Comment Subject Char"/>
    <w:basedOn w:val="CommentTextChar"/>
    <w:link w:val="CommentSubject"/>
    <w:uiPriority w:val="99"/>
    <w:semiHidden/>
    <w:rsid w:val="00996493"/>
    <w:rPr>
      <w:rFonts w:ascii="Roboto" w:hAnsi="Roboto"/>
      <w:b/>
      <w:bCs/>
      <w:i/>
      <w:sz w:val="20"/>
      <w:szCs w:val="20"/>
      <w:lang w:val="en-GB"/>
    </w:rPr>
  </w:style>
  <w:style w:type="paragraph" w:styleId="BalloonText">
    <w:name w:val="Balloon Text"/>
    <w:basedOn w:val="Normal"/>
    <w:link w:val="BalloonTextChar"/>
    <w:uiPriority w:val="99"/>
    <w:semiHidden/>
    <w:unhideWhenUsed/>
    <w:rsid w:val="0099649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996493"/>
    <w:rPr>
      <w:rFonts w:ascii="Segoe UI" w:hAnsi="Segoe UI" w:cs="Segoe UI"/>
      <w:i/>
      <w:sz w:val="18"/>
      <w:szCs w:val="18"/>
      <w:lang w:val="en-GB"/>
    </w:rPr>
  </w:style>
  <w:style w:type="paragraph" w:styleId="Subtitle">
    <w:name w:val="Subtitle"/>
    <w:basedOn w:val="Normal"/>
    <w:next w:val="Normal"/>
    <w:pPr>
      <w:keepNext/>
      <w:keepLines/>
      <w:spacing w:before="360" w:after="80"/>
    </w:pPr>
    <w:rPr>
      <w:rFonts w:ascii="Georgia" w:eastAsia="Georgia" w:hAnsi="Georgia" w:cs="Georgia"/>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kinjin.nl/statuten" TargetMode="External"/><Relationship Id="rId13" Type="http://schemas.openxmlformats.org/officeDocument/2006/relationships/hyperlink" Target="mailto:bestuur@kinjin.nl" TargetMode="External"/><Relationship Id="rId18" Type="http://schemas.openxmlformats.org/officeDocument/2006/relationships/hyperlink" Target="https://www.facebook.com/help/288066747875915?helpref=uf_permalink" TargetMode="External"/><Relationship Id="rId26" Type="http://schemas.openxmlformats.org/officeDocument/2006/relationships/hyperlink" Target="mailto:voorbeeld@provider.com" TargetMode="External"/><Relationship Id="rId3" Type="http://schemas.openxmlformats.org/officeDocument/2006/relationships/styles" Target="styles.xml"/><Relationship Id="rId21" Type="http://schemas.openxmlformats.org/officeDocument/2006/relationships/hyperlink" Target="mailto:esa@tue.nl" TargetMode="External"/><Relationship Id="rId7" Type="http://schemas.openxmlformats.org/officeDocument/2006/relationships/endnotes" Target="endnotes.xml"/><Relationship Id="rId12" Type="http://schemas.openxmlformats.org/officeDocument/2006/relationships/hyperlink" Target="mailto:privacy@kinjin.nl" TargetMode="External"/><Relationship Id="rId17" Type="http://schemas.openxmlformats.org/officeDocument/2006/relationships/hyperlink" Target="https://www.whatsapp.com/legal/" TargetMode="External"/><Relationship Id="rId25" Type="http://schemas.openxmlformats.org/officeDocument/2006/relationships/hyperlink" Target="mailto:privacy@kinjin.nl" TargetMode="External"/><Relationship Id="rId2" Type="http://schemas.openxmlformats.org/officeDocument/2006/relationships/numbering" Target="numbering.xml"/><Relationship Id="rId16" Type="http://schemas.openxmlformats.org/officeDocument/2006/relationships/hyperlink" Target="https://www.facebook.com/JCES.Kinjin/" TargetMode="External"/><Relationship Id="rId20" Type="http://schemas.openxmlformats.org/officeDocument/2006/relationships/hyperlink" Target="https://discordapp.com/privac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nningmeester@kinjin.nl" TargetMode="External"/><Relationship Id="rId24" Type="http://schemas.openxmlformats.org/officeDocument/2006/relationships/hyperlink" Target="mailto:privacy@kinjin.nl" TargetMode="External"/><Relationship Id="rId5" Type="http://schemas.openxmlformats.org/officeDocument/2006/relationships/webSettings" Target="webSettings.xml"/><Relationship Id="rId15" Type="http://schemas.openxmlformats.org/officeDocument/2006/relationships/hyperlink" Target="https://kinjin.nl/" TargetMode="External"/><Relationship Id="rId23" Type="http://schemas.openxmlformats.org/officeDocument/2006/relationships/hyperlink" Target="https://policies.google.com/privacy" TargetMode="External"/><Relationship Id="rId28" Type="http://schemas.openxmlformats.org/officeDocument/2006/relationships/header" Target="header1.xml"/><Relationship Id="rId10" Type="http://schemas.openxmlformats.org/officeDocument/2006/relationships/hyperlink" Target="mailto:secretaris@kinjin.nl" TargetMode="External"/><Relationship Id="rId19" Type="http://schemas.openxmlformats.org/officeDocument/2006/relationships/hyperlink" Target="https://www.facebook.com/policy.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oorzitter@kinjin.nl" TargetMode="External"/><Relationship Id="rId14" Type="http://schemas.openxmlformats.org/officeDocument/2006/relationships/hyperlink" Target="mailto:info@kinjin.nl" TargetMode="External"/><Relationship Id="rId22" Type="http://schemas.openxmlformats.org/officeDocument/2006/relationships/hyperlink" Target="https://fontys.nl/Over-Fontys/Regelingen-statuten-en-reglementen.htm" TargetMode="External"/><Relationship Id="rId27" Type="http://schemas.openxmlformats.org/officeDocument/2006/relationships/hyperlink" Target="https://www.facebook.com/JCES.Kinjin/"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ivacy@kinjin.n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E0742-4D11-416A-A7C2-25C76A09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2013</Words>
  <Characters>11072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Kinjin AVG document</vt:lpstr>
    </vt:vector>
  </TitlesOfParts>
  <Company/>
  <LinksUpToDate>false</LinksUpToDate>
  <CharactersWithSpaces>13059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Kinjin AVG document</dc:title>
  <dc:creator>Daniel Barenholz;Joost Visser</dc:creator>
  <cp:lastModifiedBy>Beukers, S.C.A.</cp:lastModifiedBy>
  <cp:revision>2</cp:revision>
  <dcterms:created xsi:type="dcterms:W3CDTF">2018-11-14T14:15:00Z</dcterms:created>
  <dcterms:modified xsi:type="dcterms:W3CDTF">2018-11-14T14:15:00Z</dcterms:modified>
</cp:coreProperties>
</file>